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63" w:rsidRDefault="00CA1D2E" w:rsidP="00CA1D2E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9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52</w:t>
      </w:r>
      <w:r w:rsidR="00501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0126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Правил землепользования и застройки </w:t>
      </w:r>
      <w:proofErr w:type="spellStart"/>
      <w:r w:rsidR="0050126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Кармадонского</w:t>
      </w:r>
      <w:proofErr w:type="spellEnd"/>
      <w:r w:rsidR="0050126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CA1D2E" w:rsidRPr="00CA1D2E" w:rsidRDefault="00CA1D2E" w:rsidP="00CA1D2E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9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Градостроительные регламенты  </w:t>
      </w:r>
      <w:r w:rsidRPr="00CA1D2E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использования</w:t>
      </w:r>
      <w:r w:rsidRPr="00CA1D2E">
        <w:rPr>
          <w:rFonts w:ascii="Times New Roman" w:eastAsia="Times New Roman" w:hAnsi="Times New Roman" w:cs="Times New Roman"/>
          <w:b/>
          <w:bCs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территорий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CA1D2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части</w:t>
      </w:r>
      <w:r w:rsidRPr="00CA1D2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видов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разрешенного</w:t>
      </w:r>
      <w:r w:rsidRPr="00CA1D2E">
        <w:rPr>
          <w:rFonts w:ascii="Times New Roman" w:eastAsia="Times New Roman" w:hAnsi="Times New Roman" w:cs="Times New Roman"/>
          <w:b/>
          <w:bCs/>
          <w:spacing w:val="4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ис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пользования земельных участков и объектов капитального</w:t>
      </w:r>
      <w:r w:rsidRPr="00CA1D2E">
        <w:rPr>
          <w:rFonts w:ascii="Times New Roman" w:eastAsia="Times New Roman" w:hAnsi="Times New Roman" w:cs="Times New Roman"/>
          <w:b/>
          <w:bCs/>
          <w:spacing w:val="-24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строительства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6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ЖИЛЫЕ ЗОНЫ</w:t>
      </w:r>
    </w:p>
    <w:p w:rsidR="00CA1D2E" w:rsidRPr="00CA1D2E" w:rsidRDefault="00CA1D2E" w:rsidP="00CA1D2E">
      <w:pPr>
        <w:widowControl w:val="0"/>
        <w:tabs>
          <w:tab w:val="left" w:pos="637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08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Ж-1- Зона застройки индивидуальными усадебными жилыми домами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tbl>
      <w:tblPr>
        <w:tblW w:w="15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9"/>
        <w:gridCol w:w="1886"/>
      </w:tblGrid>
      <w:tr w:rsidR="00CA1D2E" w:rsidRPr="00CA1D2E" w:rsidTr="007113BE">
        <w:trPr>
          <w:trHeight w:val="316"/>
        </w:trPr>
        <w:tc>
          <w:tcPr>
            <w:tcW w:w="13379" w:type="dxa"/>
            <w:vAlign w:val="center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1886" w:type="dxa"/>
            <w:vAlign w:val="center"/>
          </w:tcPr>
          <w:p w:rsidR="00CA1D2E" w:rsidRPr="00CA1D2E" w:rsidRDefault="00CA1D2E" w:rsidP="00CA1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316"/>
        </w:trPr>
        <w:tc>
          <w:tcPr>
            <w:tcW w:w="15265" w:type="dxa"/>
            <w:gridSpan w:val="2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CA1D2E" w:rsidRPr="00CA1D2E" w:rsidTr="007113BE">
        <w:trPr>
          <w:trHeight w:val="633"/>
        </w:trPr>
        <w:tc>
          <w:tcPr>
            <w:tcW w:w="13379" w:type="dxa"/>
          </w:tcPr>
          <w:p w:rsidR="00CA1D2E" w:rsidRPr="00CA1D2E" w:rsidRDefault="00CA1D2E" w:rsidP="00CA1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CA1D2E" w:rsidRPr="00CA1D2E" w:rsidTr="007113BE">
        <w:trPr>
          <w:trHeight w:val="256"/>
        </w:trPr>
        <w:tc>
          <w:tcPr>
            <w:tcW w:w="13379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  <w:vAlign w:val="center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Бытовое обслуживание </w:t>
            </w:r>
          </w:p>
        </w:tc>
        <w:tc>
          <w:tcPr>
            <w:tcW w:w="1886" w:type="dxa"/>
            <w:vAlign w:val="center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CA1D2E" w:rsidRPr="00CA1D2E" w:rsidTr="007113BE">
        <w:trPr>
          <w:trHeight w:val="316"/>
        </w:trPr>
        <w:tc>
          <w:tcPr>
            <w:tcW w:w="15265" w:type="dxa"/>
            <w:gridSpan w:val="2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Магазины (торговая площадь не более 150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Общественное питание 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центры)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</w:tr>
      <w:tr w:rsidR="00CA1D2E" w:rsidRPr="00CA1D2E" w:rsidTr="007113BE">
        <w:trPr>
          <w:trHeight w:val="30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CA1D2E" w:rsidRPr="00CA1D2E" w:rsidTr="007113BE">
        <w:trPr>
          <w:trHeight w:val="30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</w:tr>
      <w:tr w:rsidR="00CA1D2E" w:rsidRPr="00CA1D2E" w:rsidTr="007113BE">
        <w:trPr>
          <w:trHeight w:val="316"/>
        </w:trPr>
        <w:tc>
          <w:tcPr>
            <w:tcW w:w="15265" w:type="dxa"/>
            <w:gridSpan w:val="2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Вспомогательные виды разрешенного использования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CA1D2E" w:rsidRPr="00CA1D2E" w:rsidRDefault="00CA1D2E" w:rsidP="00CA1D2E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10666"/>
          <w:tab w:val="left" w:pos="127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Ж-3-   Зона застройки </w:t>
      </w:r>
      <w:proofErr w:type="spellStart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среднеэтажными</w:t>
      </w:r>
      <w:proofErr w:type="spellEnd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жилыми домами (от 4 до 9 этажей включительно) 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tbl>
      <w:tblPr>
        <w:tblW w:w="15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9"/>
        <w:gridCol w:w="1886"/>
      </w:tblGrid>
      <w:tr w:rsidR="00CA1D2E" w:rsidRPr="00CA1D2E" w:rsidTr="007113BE">
        <w:trPr>
          <w:trHeight w:val="316"/>
        </w:trPr>
        <w:tc>
          <w:tcPr>
            <w:tcW w:w="13379" w:type="dxa"/>
            <w:vAlign w:val="center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1886" w:type="dxa"/>
            <w:vAlign w:val="center"/>
          </w:tcPr>
          <w:p w:rsidR="00CA1D2E" w:rsidRPr="00CA1D2E" w:rsidRDefault="00CA1D2E" w:rsidP="00CA1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316"/>
        </w:trPr>
        <w:tc>
          <w:tcPr>
            <w:tcW w:w="15265" w:type="dxa"/>
            <w:gridSpan w:val="2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CA1D2E" w:rsidRPr="00CA1D2E" w:rsidTr="007113BE">
        <w:trPr>
          <w:trHeight w:val="256"/>
        </w:trPr>
        <w:tc>
          <w:tcPr>
            <w:tcW w:w="13379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 жилая застройка (до 9 этажей включительно)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CA1D2E" w:rsidRPr="00CA1D2E" w:rsidTr="007113BE">
        <w:trPr>
          <w:trHeight w:val="316"/>
        </w:trPr>
        <w:tc>
          <w:tcPr>
            <w:tcW w:w="15265" w:type="dxa"/>
            <w:gridSpan w:val="2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 жилая застройка (выше 9 этажей)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Магазины 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</w:tr>
      <w:tr w:rsidR="00CA1D2E" w:rsidRPr="00CA1D2E" w:rsidTr="007113BE">
        <w:trPr>
          <w:trHeight w:val="316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CA1D2E" w:rsidRPr="00CA1D2E" w:rsidTr="007113BE">
        <w:trPr>
          <w:trHeight w:val="316"/>
        </w:trPr>
        <w:tc>
          <w:tcPr>
            <w:tcW w:w="15265" w:type="dxa"/>
            <w:gridSpan w:val="2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Вспомогательные виды разрешенного использования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3.3</w:t>
            </w:r>
          </w:p>
        </w:tc>
      </w:tr>
      <w:tr w:rsidR="00CA1D2E" w:rsidRPr="00CA1D2E" w:rsidTr="007113BE">
        <w:trPr>
          <w:trHeight w:val="331"/>
        </w:trPr>
        <w:tc>
          <w:tcPr>
            <w:tcW w:w="13379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</w:t>
            </w:r>
          </w:p>
        </w:tc>
        <w:tc>
          <w:tcPr>
            <w:tcW w:w="1886" w:type="dxa"/>
          </w:tcPr>
          <w:p w:rsidR="00CA1D2E" w:rsidRPr="00CA1D2E" w:rsidRDefault="00CA1D2E" w:rsidP="00CA1D2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06A2B" w:rsidRDefault="00506A2B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06A2B" w:rsidRDefault="00506A2B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06A2B" w:rsidRDefault="00506A2B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06A2B" w:rsidRPr="00CA1D2E" w:rsidRDefault="00506A2B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ОБЩЕСТВЕННО-ДЕЛОВЫЕ И КОММЕРЧЕСКИЕ ЗОНЫ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ОД- Зона делового, общественного и коммерческого назначения</w:t>
      </w: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занятий спортом в помещениях 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культурного-досуговой деятельности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CA1D2E" w:rsidRPr="00CA1D2E" w:rsidTr="007113BE">
        <w:trPr>
          <w:trHeight w:val="265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</w:tr>
      <w:tr w:rsidR="00CA1D2E" w:rsidRPr="00CA1D2E" w:rsidTr="007113BE">
        <w:trPr>
          <w:trHeight w:val="265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(рекреация)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Амбулаторно-ветеринарное обслуживание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центры), торгово-развлекательные центры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Автомобильные мойки 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автомобилей 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 (с ограничением вместимости)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 (без ограничением вместимости)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О-3- Зона религиозных объектов</w:t>
      </w: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Религиозное управление и образование 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CA1D2E" w:rsidRPr="00CA1D2E" w:rsidTr="007113BE">
        <w:trPr>
          <w:trHeight w:val="327"/>
        </w:trPr>
        <w:tc>
          <w:tcPr>
            <w:tcW w:w="12162" w:type="dxa"/>
          </w:tcPr>
          <w:p w:rsidR="00CA1D2E" w:rsidRPr="00CA1D2E" w:rsidRDefault="00CA1D2E" w:rsidP="00CA1D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Зоны специального назначения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 xml:space="preserve">CH- </w:t>
      </w: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 xml:space="preserve">- </w:t>
      </w: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Зона кладбищ</w:t>
      </w: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Бытовое обслуживание 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Общественное питание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Зона инженерной и транспортной инфраструктуры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ИИ-1- Зона инженерной инфраструктуры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пользование водными объектами 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</w:tr>
      <w:tr w:rsidR="00CA1D2E" w:rsidRPr="00CA1D2E" w:rsidTr="007113BE">
        <w:trPr>
          <w:trHeight w:val="265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570"/>
        </w:trPr>
        <w:tc>
          <w:tcPr>
            <w:tcW w:w="15897" w:type="dxa"/>
            <w:gridSpan w:val="2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Природно-рекреационные зоны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Р- 2- Зона природных лесов и лесопарков</w:t>
      </w: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418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лесов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570"/>
        </w:trPr>
        <w:tc>
          <w:tcPr>
            <w:tcW w:w="15897" w:type="dxa"/>
            <w:gridSpan w:val="2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Р- 3- Зона природно-рекреационных территорий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418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                                                                                                                                                                                                                    4.4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                                                                                                                                                                                                                            6.8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(пункты  оказания первой медицинской помощи)</w:t>
            </w:r>
          </w:p>
        </w:tc>
        <w:tc>
          <w:tcPr>
            <w:tcW w:w="3735" w:type="dxa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Р- 5- Зона </w:t>
      </w:r>
      <w:proofErr w:type="spellStart"/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гослесфонда</w:t>
      </w:r>
      <w:proofErr w:type="spellEnd"/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(ГЛФ)</w:t>
      </w: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древесины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Лесные плантации 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лесных ресурсов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леса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научных испытаний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Охота и рыбалка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Зона режимных объектов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РО- Зона режимных объектов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Зона РО – выделена для обеспечения правовых условий осуществления видов деятельности, регулирование которых осуществляется исключительно уполномоченным органом государственной власти. В вышеуказанных зонах предусматривается размещение специальных объектов, для обеспечения функционирования которых установлены дополнительные меры безопасности (тюрьмы, военные объекты, электростанции, закрытые предприятия и организации и т.п.). Перечень, утвержденный Указом Президента Российской Федерации от 30.11.95 N 1203, п.2. В этих зонах основным видом разрешенного использования является непосредственно режимный объект, вспомогательными – объекты по обеспечению функционирования, условно-разрешенные виды отсутствуют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Сельскохозяйственные зоны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C</w:t>
      </w: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Х- 1- Зона сельскохозяйственного использования в границах населенного пункта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CA1D2E" w:rsidRPr="00CA1D2E" w:rsidTr="007113BE">
        <w:trPr>
          <w:trHeight w:val="265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Сенокошение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</w:tr>
      <w:tr w:rsidR="00CA1D2E" w:rsidRPr="00CA1D2E" w:rsidTr="007113BE">
        <w:trPr>
          <w:trHeight w:val="265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Выпас сельскохозяйственных животных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садоводства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огородничества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570"/>
        </w:trPr>
        <w:tc>
          <w:tcPr>
            <w:tcW w:w="15897" w:type="dxa"/>
            <w:gridSpan w:val="2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общего назначения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C</w:t>
      </w: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Х- 2- Зона предназначенная для ведения сельского, дачного и личного подсобного хозяйства за границами населенных пунктов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садоводства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 огородничество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 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C</w:t>
      </w:r>
      <w:r w:rsidRPr="00CA1D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Х- 3- Зона производственных и складских объектов сельскохозяйственного назначения</w:t>
      </w: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5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2"/>
        <w:gridCol w:w="3735"/>
      </w:tblGrid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A1D2E" w:rsidRPr="00CA1D2E" w:rsidTr="007113BE">
        <w:trPr>
          <w:trHeight w:val="296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Основные виды разрешенного использования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Животсноводство</w:t>
            </w:r>
            <w:proofErr w:type="spellEnd"/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</w:tr>
      <w:tr w:rsidR="00CA1D2E" w:rsidRPr="00CA1D2E" w:rsidTr="007113BE">
        <w:trPr>
          <w:trHeight w:val="280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и переработка сельскохозяйственной продукции 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1.15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Условно разрешенные виды использования: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</w:tr>
      <w:tr w:rsidR="00CA1D2E" w:rsidRPr="00CA1D2E" w:rsidTr="007113BE">
        <w:trPr>
          <w:trHeight w:val="280"/>
        </w:trPr>
        <w:tc>
          <w:tcPr>
            <w:tcW w:w="15897" w:type="dxa"/>
            <w:gridSpan w:val="2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Вспомогательные виды разрешенного использования 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12.0.2</w:t>
            </w:r>
          </w:p>
        </w:tc>
      </w:tr>
      <w:tr w:rsidR="00CA1D2E" w:rsidRPr="00CA1D2E" w:rsidTr="007113BE">
        <w:trPr>
          <w:trHeight w:val="296"/>
        </w:trPr>
        <w:tc>
          <w:tcPr>
            <w:tcW w:w="12162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735" w:type="dxa"/>
            <w:vAlign w:val="center"/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</w:tr>
    </w:tbl>
    <w:p w:rsidR="00CA1D2E" w:rsidRPr="00CA1D2E" w:rsidRDefault="00CA1D2E" w:rsidP="00CA1D2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295120262"/>
      <w:bookmarkStart w:id="1" w:name="_Toc295120640"/>
      <w:bookmarkStart w:id="2" w:name="_Toc306653221"/>
      <w:bookmarkStart w:id="3" w:name="_Toc360020601"/>
    </w:p>
    <w:p w:rsidR="00CA1D2E" w:rsidRPr="00CA1D2E" w:rsidRDefault="00CA1D2E" w:rsidP="00CA1D2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1D2E" w:rsidRPr="00CA1D2E" w:rsidRDefault="00CA1D2E" w:rsidP="00CA1D2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CA1D2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Ж</w:t>
      </w:r>
      <w:r w:rsidRPr="00CA1D2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</w:t>
      </w:r>
      <w:proofErr w:type="spellEnd"/>
      <w:r w:rsidRPr="00CA1D2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– Зона </w:t>
      </w:r>
      <w:bookmarkEnd w:id="0"/>
      <w:bookmarkEnd w:id="1"/>
      <w:bookmarkEnd w:id="2"/>
      <w:bookmarkEnd w:id="3"/>
      <w:r w:rsidRPr="00CA1D2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жилой </w:t>
      </w:r>
      <w:proofErr w:type="gramStart"/>
      <w:r w:rsidRPr="00CA1D2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застройки  (</w:t>
      </w:r>
      <w:proofErr w:type="gramEnd"/>
      <w:r w:rsidRPr="00CA1D2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перспективная)</w:t>
      </w:r>
    </w:p>
    <w:p w:rsidR="00CA1D2E" w:rsidRPr="00CA1D2E" w:rsidRDefault="00CA1D2E" w:rsidP="00CA1D2E">
      <w:pPr>
        <w:tabs>
          <w:tab w:val="left" w:pos="162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предназначена для </w:t>
      </w:r>
      <w:r w:rsidRPr="00CA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резерва </w:t>
      </w: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дальнейшего </w:t>
      </w:r>
      <w:r w:rsidRPr="00CA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зоны жилой застройки. </w:t>
      </w:r>
    </w:p>
    <w:p w:rsidR="00CA1D2E" w:rsidRPr="00CA1D2E" w:rsidRDefault="00CA1D2E" w:rsidP="00CA1D2E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разрешенного использования, допустимые в данной зоне, соответствуют видам разрешенного использования зоны Ж-1. </w:t>
      </w:r>
    </w:p>
    <w:p w:rsidR="00CA1D2E" w:rsidRPr="00CA1D2E" w:rsidRDefault="00CA1D2E" w:rsidP="00CA1D2E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Предельные размеры земельных участков и предельные параметры разрешенного строительства, реконструкции объектов капитального строительства соответствуют предельным размерам земельных участков и предельным параметрам разрешенного строительства, реконструкции объектов капитального строительства, установленным для зоны Ж-1</w:t>
      </w:r>
    </w:p>
    <w:p w:rsidR="00CA1D2E" w:rsidRPr="00CA1D2E" w:rsidRDefault="00CA1D2E" w:rsidP="00CA1D2E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любых территориальных зон в качестве основных видов разрешенного использования земельных участков могут располагаться защитные сооружения (насаждения), объекты мелиорации, антенно-мачтовые сооружения, информационные и геодезический знаки, объекты благоустройства, улично-дорожная сеть, земельные участки для размещения объектов инженерной инфраструктуры и гидротехнических сооружений (электростанции, подстанции, трансформаторы, водопроводные и канализационные насосные станции, водозаборы, артезианские скважины, водонапорные сооружения, колодцы, котельные,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теплостанции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локальные сооружения инженерного обеспечения, газораспределительные станции, газораспределительные пункты, шкафы, телефонные станции, сооружения связи, телевидения и т.п. объекты), объектов гражданской обороны, памятников, монументов, мемориалов, если федеральным законом не установлено иное.</w:t>
      </w:r>
    </w:p>
    <w:p w:rsidR="00CA1D2E" w:rsidRPr="00CA1D2E" w:rsidRDefault="00CA1D2E" w:rsidP="00CA1D2E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1D2E" w:rsidRPr="00CA1D2E" w:rsidRDefault="00CA1D2E" w:rsidP="00CA1D2E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1D2E" w:rsidRPr="00CA1D2E" w:rsidRDefault="00CA1D2E" w:rsidP="00CA1D2E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/>
        <w:ind w:right="32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Градостроительные регламенты использования территорий в части предельных (максимальных и(или) </w:t>
      </w:r>
      <w:proofErr w:type="gramStart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мини- </w:t>
      </w:r>
      <w:proofErr w:type="spellStart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мальных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размеров земельных участков и предельных параметров разрешенного строительства, реконструкции объектов капитального строительства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02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Территориальные зоны жилой застройки, в том числе исторической застройки</w:t>
      </w: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79" o:spid="_x0000_s1026" style="position:absolute;margin-left:50.95pt;margin-top:15.9pt;width:739.95pt;height:49.4pt;z-index:251659264;mso-wrap-distance-left:0;mso-wrap-distance-right:0;mso-position-horizontal-relative:page" coordorigin="1019,318" coordsize="14799,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" o:allowincell="f">
            <v:shape id="Freeform 30" o:spid="_x0000_s1027" style="position:absolute;left:10770;top:323;width:20;height:978;visibility:visible;mso-wrap-style:square;v-text-anchor:top" coordsize="20,9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ifqMAA&#10;AADbAAAADwAAAGRycy9kb3ducmV2LnhtbERPzWrCQBC+F3yHZQQvRTdasDG6ijQILfTSmAcYsmMS&#10;zM6G7FTj27uHQo8f3//uMLpO3WgIrWcDy0UCirjytuXaQHk+zVNQQZAtdp7JwIMCHPaTlx1m1t/5&#10;h26F1CqGcMjQQCPSZ1qHqiGHYeF74shd/OBQIhxqbQe8x3DX6VWSrLXDlmNDgz19NFRdi19nQL5e&#10;y01euFLeirRfP75zTN5zY2bT8bgFJTTKv/jP/WkNpHF9/BJ/gN4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difqMAAAADbAAAADwAAAAAAAAAAAAAAAACYAgAAZHJzL2Rvd25y&#10;ZXYueG1sUEsFBgAAAAAEAAQA9QAAAIUDAAAAAA==&#10;" path="m,l,977e" filled="f" strokecolor="#d9d9d9" strokeweight=".16931mm">
              <v:path arrowok="t" o:connecttype="custom" o:connectlocs="0,0;0,977" o:connectangles="0,0"/>
            </v:shape>
            <v:shape id="Freeform 31" o:spid="_x0000_s1028" style="position:absolute;left:1024;top:1296;width:9741;height:20;visibility:visible;mso-wrap-style:square;v-text-anchor:top" coordsize="974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vaMQA&#10;AADbAAAADwAAAGRycy9kb3ducmV2LnhtbESPQWvCQBSE74L/YXlCb2YTD0Wiq1RBEVqhxkJ7fGSf&#10;STD7NmY3Mf77bqHgcZiZb5jlejC16Kl1lWUFSRSDIM6trrhQ8HXeTecgnEfWWFsmBQ9ysF6NR0tM&#10;tb3zifrMFyJA2KWooPS+SaV0eUkGXWQb4uBdbGvQB9kWUrd4D3BTy1kcv0qDFYeFEhvalpRfs84o&#10;+Kafmf247N+7LNG3vuk2n5vjSamXyfC2AOFp8M/wf/ugFcwT+Ps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5L2jEAAAA2wAAAA8AAAAAAAAAAAAAAAAAmAIAAGRycy9k&#10;b3ducmV2LnhtbFBLBQYAAAAABAAEAPUAAACJAwAAAAA=&#10;" path="m,l9740,e" filled="f" strokecolor="#d9d9d9" strokeweight=".48pt">
              <v:path arrowok="t" o:connecttype="custom" o:connectlocs="0,0;9740,0" o:connectangles="0,0"/>
            </v:shape>
            <v:shape id="Freeform 32" o:spid="_x0000_s1029" style="position:absolute;left:10775;top:1296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fLkMQA&#10;AADbAAAADwAAAGRycy9kb3ducmV2LnhtbESPQWvCQBSE7wX/w/IK3uqmHqJEVylaRaQetMXzM/ua&#10;BLNv092Nif++KxR6HGbmG2a+7E0tbuR8ZVnB6ygBQZxbXXGh4Otz8zIF4QOyxtoyKbiTh+Vi8DTH&#10;TNuOj3Q7hUJECPsMFZQhNJmUPi/JoB/Zhjh639YZDFG6QmqHXYSbWo6TJJUGK44LJTa0Kim/nlqj&#10;YNK9by6u/dke2/Wh/UhDenHnvVLD5/5tBiJQH/7Df+2dVjAdw+NL/A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y5DEAAAA2wAAAA8AAAAAAAAAAAAAAAAAmAIAAGRycy9k&#10;b3ducmV2LnhtbFBLBQYAAAAABAAEAPUAAACJAwAAAAA=&#10;" path="m,l9,e" filled="f" strokecolor="#d9d9d9" strokeweight=".48pt">
              <v:path arrowok="t" o:connecttype="custom" o:connectlocs="0,0;9,0" o:connectangles="0,0"/>
            </v:shape>
            <v:shape id="Freeform 33" o:spid="_x0000_s1030" style="position:absolute;left:10784;top:1296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uC8UA&#10;AADbAAAADwAAAGRycy9kb3ducmV2LnhtbESPT2vCQBTE74LfYXlCb7pphVSiq5RWi5T24B88P7PP&#10;JJh9m+5uTPz23UKhx2FmfsMsVr2pxY2crywreJwkIIhzqysuFBwPm/EMhA/IGmvLpOBOHlbL4WCB&#10;mbYd7+i2D4WIEPYZKihDaDIpfV6SQT+xDXH0LtYZDFG6QmqHXYSbWj4lSSoNVhwXSmzotaT8um+N&#10;guduvTm79vt91759tZ9pSM/u9KHUw6h/mYMI1If/8F97qxXMpvD7Jf4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24LxQAAANsAAAAPAAAAAAAAAAAAAAAAAJgCAABkcnMv&#10;ZG93bnJldi54bWxQSwUGAAAAAAQABAD1AAAAigMAAAAA&#10;" path="m,l9,e" filled="f" strokecolor="#d9d9d9" strokeweight=".48pt">
              <v:path arrowok="t" o:connecttype="custom" o:connectlocs="0,0;9,0" o:connectangles="0,0"/>
            </v:shape>
            <v:shape id="Freeform 34" o:spid="_x0000_s1031" style="position:absolute;left:10794;top:1296;width:5019;height:20;visibility:visible;mso-wrap-style:square;v-text-anchor:top" coordsize="501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NRrsMA&#10;AADbAAAADwAAAGRycy9kb3ducmV2LnhtbESPQYvCMBSE74L/ITzBm6arItJtKlJUxMui62GPj+Zt&#10;27V5KU2s9d+bBcHjMDPfMMm6N7XoqHWVZQUf0wgEcW51xYWCy/dusgLhPLLG2jIpeJCDdTocJBhr&#10;e+cTdWdfiABhF6OC0vsmltLlJRl0U9sQB+/XtgZ9kG0hdYv3ADe1nEXRUhqsOCyU2FBWUn4934yC&#10;zETzv68rHbdNnl02x8NPt78tlBqP+s0nCE+9f4df7YNWsFrA/5fwA2T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NRrsMAAADbAAAADwAAAAAAAAAAAAAAAACYAgAAZHJzL2Rv&#10;d25yZXYueG1sUEsFBgAAAAAEAAQA9QAAAIgDAAAAAA==&#10;" path="m,l5018,e" filled="f" strokecolor="#d9d9d9" strokeweight=".48pt">
              <v:path arrowok="t" o:connecttype="custom" o:connectlocs="0,0;5018,0" o:connectangles="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32" type="#_x0000_t202" style="position:absolute;left:3605;top:333;width:4606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kinsoku w:val="0"/>
                      <w:overflowPunct w:val="0"/>
                      <w:spacing w:line="311" w:lineRule="exac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НАИМЕНОВАНИЕ ПОКАЗАТЕЛЯ</w:t>
                    </w:r>
                  </w:p>
                </w:txbxContent>
              </v:textbox>
            </v:shape>
            <v:shape id="Text Box 36" o:spid="_x0000_s1033" type="#_x0000_t202" style="position:absolute;left:12613;top:655;width:1378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kinsoku w:val="0"/>
                      <w:overflowPunct w:val="0"/>
                      <w:spacing w:line="311" w:lineRule="exac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Зона Ж – 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86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Площадь земельного участка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(устанавливаются правовыми актами органов местного самоуправления)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5"/>
        <w:gridCol w:w="5043"/>
      </w:tblGrid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минимальная для ИЖС*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 га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максимальная для ИЖС*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0,40 га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минимальная для</w:t>
            </w:r>
            <w:r w:rsidRPr="00CA1D2E">
              <w:rPr>
                <w:rFonts w:ascii="Times New Roman" w:eastAsia="Times New Roman" w:hAnsi="Times New Roman" w:cs="Times New Roman"/>
                <w:spacing w:val="65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ЛПХ*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 га</w:t>
            </w:r>
          </w:p>
        </w:tc>
      </w:tr>
      <w:tr w:rsidR="00CA1D2E" w:rsidRPr="00CA1D2E" w:rsidTr="007113BE">
        <w:trPr>
          <w:trHeight w:hRule="exact" w:val="332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максимальная для ЛПХ*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0,40 га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Предельное количество этажей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максимальное количество этажей индивидуального жилого дома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2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этажа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максимальное количество этажей блокированных жилых домов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2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этажа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максимальное количество этажей хозяйственных построек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ind w:right="2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этажа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Максимальный процент застройки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60%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Высота зданий, сооружений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334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максимальная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2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м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Отступ застройки от красной линии улицы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м</w:t>
            </w:r>
          </w:p>
        </w:tc>
      </w:tr>
      <w:tr w:rsidR="00CA1D2E" w:rsidRPr="00CA1D2E" w:rsidTr="007113BE">
        <w:trPr>
          <w:trHeight w:hRule="exact" w:val="329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Отступ застройки от красной линии проезда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м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7"/>
          <w:footerReference w:type="default" r:id="rId8"/>
          <w:pgSz w:w="16840" w:h="11910" w:orient="landscape"/>
          <w:pgMar w:top="1100" w:right="900" w:bottom="1520" w:left="700" w:header="0" w:footer="1324" w:gutter="0"/>
          <w:pgNumType w:start="140"/>
          <w:cols w:space="720" w:equalWidth="0">
            <w:col w:w="1524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5"/>
        <w:gridCol w:w="5043"/>
      </w:tblGrid>
      <w:tr w:rsidR="00CA1D2E" w:rsidRPr="00CA1D2E" w:rsidTr="007113BE">
        <w:trPr>
          <w:trHeight w:hRule="exact" w:val="326"/>
        </w:trPr>
        <w:tc>
          <w:tcPr>
            <w:tcW w:w="9745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Отступ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хозпостроек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 красной линии улицы и проезда</w:t>
            </w:r>
          </w:p>
        </w:tc>
        <w:tc>
          <w:tcPr>
            <w:tcW w:w="5043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2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м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Высота оград вдоль улиц и между соседними участками, максимальная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2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1,8 м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Коэффициент застройки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2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0,3</w:t>
            </w:r>
          </w:p>
        </w:tc>
      </w:tr>
      <w:tr w:rsidR="00CA1D2E" w:rsidRPr="00CA1D2E" w:rsidTr="007113BE">
        <w:trPr>
          <w:trHeight w:hRule="exact" w:val="970"/>
        </w:trPr>
        <w:tc>
          <w:tcPr>
            <w:tcW w:w="9745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322" w:lineRule="exact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Площадь, занимаемая объектами, разрешение которых настоящей стать- ей определено в качестве вспомогательных видов разрешенного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исполь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зования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условно разрешенных</w:t>
            </w:r>
          </w:p>
        </w:tc>
        <w:tc>
          <w:tcPr>
            <w:tcW w:w="5043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322" w:lineRule="exact"/>
              <w:ind w:right="2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10 % площади квартала, иного эле- мента планировочной структуры зоны</w:t>
            </w: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0" w:after="0" w:line="240" w:lineRule="auto"/>
        <w:ind w:right="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- Предельные (максимальные и минимальные) размеры земельных участков, предоставляемых гражданам в собственность из земель,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</w:t>
      </w:r>
      <w:proofErr w:type="spellEnd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>дящихся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государственной или муниципальной собственности, для ведения личного подсобного хозяйства и индивидуального жилищного строительства, устанавливаются нормативными правовыми актами органов местного самоуправления.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</w:t>
      </w: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Земельный участок для ведения личного подсобного хозяйства может включать в себя приусадебный и полевой земельные участки. Приусадебный земельный участок размещается в границах населенного пункта и используется для производства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</w:t>
      </w:r>
      <w:proofErr w:type="spellEnd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а также возведения жилого дома, производственных, бытовых и иных зданий, строений, сооружений с соблюдением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и особенности использования земельных участков и объектов капитального строительства участков в жилых зонах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703"/>
        <w:gridCol w:w="3377"/>
      </w:tblGrid>
      <w:tr w:rsidR="00CA1D2E" w:rsidRPr="00CA1D2E" w:rsidTr="007113BE">
        <w:trPr>
          <w:trHeight w:hRule="exact" w:val="648"/>
        </w:trPr>
        <w:tc>
          <w:tcPr>
            <w:tcW w:w="708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322" w:lineRule="exact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ПП</w:t>
            </w:r>
          </w:p>
        </w:tc>
        <w:tc>
          <w:tcPr>
            <w:tcW w:w="10703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right="38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ОГРАНИЧЕНИЯ</w:t>
            </w:r>
          </w:p>
        </w:tc>
        <w:tc>
          <w:tcPr>
            <w:tcW w:w="3377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ЗОНА/ПОДЗОНА</w:t>
            </w: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7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after="0" w:line="320" w:lineRule="exac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Архитектурно-строительные</w:t>
      </w:r>
      <w:r w:rsidRPr="00CA1D2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703"/>
        <w:gridCol w:w="3377"/>
      </w:tblGrid>
      <w:tr w:rsidR="00CA1D2E" w:rsidRPr="00CA1D2E" w:rsidTr="007113BE">
        <w:trPr>
          <w:trHeight w:hRule="exact" w:val="656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Линия застройки должна быть четко выражена, при этом ширина земельных участков («палисадников») от фасада зданий должна быть одинаковой.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970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Отступ застройки: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жилого дома – 3 м;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других построек (баня, гараж и др.) – 1м;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9"/>
          <w:footerReference w:type="default" r:id="rId10"/>
          <w:pgSz w:w="16840" w:h="11910" w:orient="landscape"/>
          <w:pgMar w:top="1100" w:right="900" w:bottom="1580" w:left="700" w:header="0" w:footer="1384" w:gutter="0"/>
          <w:pgNumType w:start="141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703"/>
        <w:gridCol w:w="3377"/>
      </w:tblGrid>
      <w:tr w:rsidR="00CA1D2E" w:rsidRPr="00CA1D2E" w:rsidTr="007113BE">
        <w:trPr>
          <w:trHeight w:hRule="exact" w:val="1937"/>
        </w:trPr>
        <w:tc>
          <w:tcPr>
            <w:tcW w:w="708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3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6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стволов высокорослых деревьев – 4 м; от стволов среднерослых деревьев – 2м; от кустарников – 1 м.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постройки для содержания скота и птицы – 4м.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Расстояние от окон жилых комнат до стен соседнего дома и хозяйственных построек, расположенных на соседних земельных участках, должно быть не менее 6 м.</w:t>
            </w:r>
          </w:p>
        </w:tc>
        <w:tc>
          <w:tcPr>
            <w:tcW w:w="3377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1297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существующих кварталах застройки допускается модернизация и реконструкция за- стройки, сохранившей свою материальную ценность с соблюдением противопожарных требований и санитарных норм, и в соответствии с градостроительным планом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мельного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участка.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655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допускается размещать со стороны улицы вспомогательные строения, за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гаражей.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977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Допускается блокировка хозяйственных построек на смежных земельных участках по взаимному согласию домовладельцев, а также блокировка хозяйственных построек к основному строению – с учетом пожарных требований.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нежилого фонда в объеме фонда застройки не должна превышать 25%.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653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пандусов в местах перепада для обеспечения удобного проезда детских и инвалидных колясок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2583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Земельные участки под объектами индивидуального жилищного строительства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быть огорожены вдоль линий улиц, проулков. Ограждение должно быть выполнено из доброкачественных и эстетичных материалов. По меже земельных участков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мендуется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устанавливать не глухие ограждения (с применением сетки-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рабицы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ячеи-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сварных металлических сеток, деревянных решетчатых конструкций с площадью просвета не менее 50% от площади забора). Установка по меже глухих ограждений (с применением кирпича, асбоцементных листов, пиломатериалов и т.п.) может осу-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ществляться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 ограничений при их высоте не более 0,75 м (с наращиванием их до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11"/>
          <w:footerReference w:type="default" r:id="rId12"/>
          <w:pgSz w:w="16840" w:h="11910" w:orient="landscape"/>
          <w:pgMar w:top="1100" w:right="920" w:bottom="1520" w:left="700" w:header="0" w:footer="1324" w:gutter="0"/>
          <w:pgNumType w:start="142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703"/>
        <w:gridCol w:w="3377"/>
      </w:tblGrid>
      <w:tr w:rsidR="00CA1D2E" w:rsidRPr="00CA1D2E" w:rsidTr="007113BE">
        <w:trPr>
          <w:trHeight w:hRule="exact" w:val="326"/>
        </w:trPr>
        <w:tc>
          <w:tcPr>
            <w:tcW w:w="708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3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предельной высоты не глухими конструкциями).</w:t>
            </w:r>
          </w:p>
        </w:tc>
        <w:tc>
          <w:tcPr>
            <w:tcW w:w="3377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653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Повышенные требования к архитектурному решению фасадов зданий, формирующей линию застройки главных улиц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7"/>
        </w:numPr>
        <w:tabs>
          <w:tab w:val="left" w:pos="78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83" w:hanging="351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Санитарно-гигиенические и экологические</w:t>
      </w:r>
      <w:r w:rsidRPr="00CA1D2E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703"/>
        <w:gridCol w:w="3377"/>
      </w:tblGrid>
      <w:tr w:rsidR="00CA1D2E" w:rsidRPr="00CA1D2E" w:rsidTr="007113BE">
        <w:trPr>
          <w:trHeight w:hRule="exact" w:val="331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озелененных территорий в границах населенного пункта - не менее 25%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656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Подключение к централизованной системе канализации или местное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канализование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размещением выгребных ям на территориях домовладений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Санитарная очистка территории;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653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Площадки для мусоросборников размещаются из расчета 1 контейнер на 10 домов, но не далее чем 100м от входа в дом;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655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Расстояние от надворного туалета до стен соседнего дома необходимо принимать не менее 12м, до источника водоснабжения (колодца) не менее 25м;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653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Расстояние от окон жилых комнат до стен соседнего дома и хозяйственных построек (сарая, гаража, бани), расположенных на соседних земельных участках – не менее 6 м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7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after="4" w:line="32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 от опасных природных</w:t>
      </w:r>
      <w:r w:rsidRPr="00CA1D2E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процессов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703"/>
        <w:gridCol w:w="3377"/>
      </w:tblGrid>
      <w:tr w:rsidR="00CA1D2E" w:rsidRPr="00CA1D2E" w:rsidTr="007113BE">
        <w:trPr>
          <w:trHeight w:hRule="exact" w:val="653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новом строительстве - проведение дополнительных инженерно-геологических изысканий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655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по инженерной подготовке территории, включая вертикаль-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ную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планировку с организацией отвода поверхностных вод</w:t>
            </w:r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  <w:tr w:rsidR="00CA1D2E" w:rsidRPr="00CA1D2E" w:rsidTr="007113BE">
        <w:trPr>
          <w:trHeight w:hRule="exact" w:val="326"/>
        </w:trPr>
        <w:tc>
          <w:tcPr>
            <w:tcW w:w="708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0703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по борьбе с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оврагообразованием</w:t>
            </w:r>
            <w:proofErr w:type="spellEnd"/>
          </w:p>
        </w:tc>
        <w:tc>
          <w:tcPr>
            <w:tcW w:w="3377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участки зоны</w:t>
            </w: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Примечание для зоны Ж – 1: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322" w:lineRule="exact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жилых зданиях не допускается размещение объектов общественного назначен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ия, оказывающих вредное воздей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ствие на человека. Помещения общественного назначения, встроенные в жилые 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должны иметь входы, изолиро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ванные от жилой части здания. При размещении в жилом здании помещений общественного назначения, инженерного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322" w:lineRule="exact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13"/>
          <w:footerReference w:type="default" r:id="rId14"/>
          <w:pgSz w:w="16840" w:h="11910" w:orient="landscape"/>
          <w:pgMar w:top="1100" w:right="900" w:bottom="1520" w:left="700" w:header="0" w:footer="1324" w:gutter="0"/>
          <w:pgNumType w:start="143"/>
          <w:cols w:space="720" w:equalWidth="0">
            <w:col w:w="1524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оборудования и коммуникаций следует обеспечивать соблюдение гигиенических нормативов, в том числе по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шумоза-щищенности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жилых зданиях не допускается размещать: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6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7"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специализированные магазины москательно-химических и других товаров, эксплуатация которых может вести к загрязнению территории и воздуха жилой</w:t>
      </w:r>
      <w:r w:rsidRPr="00CA1D2E"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застройки;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56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right="108"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магазины и другие помещения с наличием в них взрывопожароопасных веществ и материалов (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легковоспламеня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ющихся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горючих жидкостей в аэрозольной упаковке), а также твердых пожароопасных</w:t>
      </w:r>
      <w:r w:rsidRPr="00CA1D2E">
        <w:rPr>
          <w:rFonts w:ascii="Times New Roman" w:eastAsia="Times New Roman" w:hAnsi="Times New Roman" w:cs="Times New Roman"/>
          <w:spacing w:val="-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1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магазины по продаже ковровых изделий, автозапчастей, шин и автомобильных</w:t>
      </w:r>
      <w:r w:rsidRPr="00CA1D2E"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масел;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с режимом функционирования после 23</w:t>
      </w:r>
      <w:r w:rsidRPr="00CA1D2E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4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1"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бытового обслуживания, в которых применяются легковоспламеняющиеся вещества (кроме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парикма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херских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мастерских по ремонту часов общей площадью до 300 кв.</w:t>
      </w:r>
      <w:r w:rsidRPr="00CA1D2E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м);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мастерские ремонта бытовых машин и</w:t>
      </w:r>
      <w:r w:rsidRPr="00CA1D2E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приборов;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before="2"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бани и</w:t>
      </w:r>
      <w:r w:rsidRPr="00CA1D2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сауны;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дискотеки;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0"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питания и досуга с числом мест более 50 и общей площадью более 250 кв. м с режимом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23 часов и с музыкальным</w:t>
      </w:r>
      <w:r w:rsidRPr="00CA1D2E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сопровождением;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1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рестораны,</w:t>
      </w:r>
      <w:r w:rsidRPr="00CA1D2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бары;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46"/>
        </w:tabs>
        <w:kinsoku w:val="0"/>
        <w:overflowPunct w:val="0"/>
        <w:autoSpaceDE w:val="0"/>
        <w:autoSpaceDN w:val="0"/>
        <w:adjustRightInd w:val="0"/>
        <w:spacing w:after="0" w:line="242" w:lineRule="auto"/>
        <w:ind w:right="125"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прачечные и химчистки (кроме приемных пунктов и прачечных самообслуживания производительностью до 75 кг в</w:t>
      </w:r>
      <w:r w:rsidRPr="00CA1D2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смену);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18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</w:t>
      </w:r>
      <w:r w:rsidRPr="00CA1D2E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уборные;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 оптовой (или мелкооптовой)</w:t>
      </w:r>
      <w:r w:rsidRPr="00CA1D2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производственные помещения (кроме мастерских реставрационных и народных промыслов, помещений для труда инвалидов и престарелых, размещаемых в специализированных квартирных жилых домах, в их числе пункты выдачи работы на дом, мастерские сборочные, монтажные и декоративных</w:t>
      </w:r>
      <w:r w:rsidRPr="00CA1D2E">
        <w:rPr>
          <w:rFonts w:ascii="Times New Roman" w:eastAsia="Times New Roman" w:hAnsi="Times New Roman" w:cs="Times New Roman"/>
          <w:spacing w:val="-24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работ);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клинико-диагностические и бактериологические</w:t>
      </w:r>
      <w:r w:rsidRPr="00CA1D2E">
        <w:rPr>
          <w:rFonts w:ascii="Times New Roman" w:eastAsia="Times New Roman" w:hAnsi="Times New Roman" w:cs="Times New Roman"/>
          <w:spacing w:val="-21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стационары, в том числе диспансеры, дневные стационары и стационары частных</w:t>
      </w:r>
      <w:r w:rsidRPr="00CA1D2E">
        <w:rPr>
          <w:rFonts w:ascii="Times New Roman" w:eastAsia="Times New Roman" w:hAnsi="Times New Roman" w:cs="Times New Roman"/>
          <w:spacing w:val="-3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клиник;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15"/>
          <w:footerReference w:type="default" r:id="rId16"/>
          <w:pgSz w:w="16840" w:h="11910" w:orient="landscape"/>
          <w:pgMar w:top="1100" w:right="1020" w:bottom="1580" w:left="700" w:header="0" w:footer="1384" w:gutter="0"/>
          <w:pgNumType w:start="144"/>
          <w:cols w:space="720" w:equalWidth="0">
            <w:col w:w="151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before="89"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диспансеры всех</w:t>
      </w:r>
      <w:r w:rsidRPr="00CA1D2E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травмпункты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подстанции скорой и неотложной медицинской</w:t>
      </w:r>
      <w:r w:rsidRPr="00CA1D2E"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дерматовенерологические, психиатрические, инфекционные и фтизиатрические кабинеты врачебного</w:t>
      </w:r>
      <w:r w:rsidRPr="00CA1D2E">
        <w:rPr>
          <w:rFonts w:ascii="Times New Roman" w:eastAsia="Times New Roman" w:hAnsi="Times New Roman" w:cs="Times New Roman"/>
          <w:spacing w:val="-3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3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36" w:hanging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 (кабинеты) магниторезонансной</w:t>
      </w:r>
      <w:r w:rsidRPr="00CA1D2E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томографии;</w:t>
      </w:r>
    </w:p>
    <w:p w:rsidR="00CA1D2E" w:rsidRPr="00CA1D2E" w:rsidRDefault="00CA1D2E" w:rsidP="00CA1D2E">
      <w:pPr>
        <w:widowControl w:val="0"/>
        <w:numPr>
          <w:ilvl w:val="0"/>
          <w:numId w:val="16"/>
        </w:numPr>
        <w:tabs>
          <w:tab w:val="left" w:pos="1158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08"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рентгеновские кабинеты в смежных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 жилыми помещениях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 ними, а также помещения с лечебной или </w:t>
      </w:r>
      <w:proofErr w:type="spellStart"/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диа</w:t>
      </w:r>
      <w:proofErr w:type="spellEnd"/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-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гностической аппаратурой и установками, являющимися источником ионизирующего</w:t>
      </w:r>
      <w:r w:rsidRPr="00CA1D2E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строительстве хозяйственных построек для содержания и разведения животных в личных подсобных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ствах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расстояния от помещений и выгулов (вольеров, навесов, загонов) для содержания и разведения животных до окон жилых помещений и кухонь должны быть не менее указанных в таблице: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3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Минимальные расстояния от помещений (сооружений) для содержания и разведения животных до объектов ИЖС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0"/>
        <w:gridCol w:w="1142"/>
        <w:gridCol w:w="2132"/>
        <w:gridCol w:w="1658"/>
        <w:gridCol w:w="2302"/>
        <w:gridCol w:w="996"/>
        <w:gridCol w:w="1225"/>
        <w:gridCol w:w="2083"/>
      </w:tblGrid>
      <w:tr w:rsidR="00CA1D2E" w:rsidRPr="00CA1D2E" w:rsidTr="007113BE">
        <w:trPr>
          <w:trHeight w:hRule="exact" w:val="326"/>
        </w:trPr>
        <w:tc>
          <w:tcPr>
            <w:tcW w:w="3250" w:type="dxa"/>
            <w:vMerge w:val="restart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Нормативный разрыв</w:t>
            </w:r>
          </w:p>
        </w:tc>
        <w:tc>
          <w:tcPr>
            <w:tcW w:w="11538" w:type="dxa"/>
            <w:gridSpan w:val="7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4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Поголовье (шт.), не более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3250" w:type="dxa"/>
            <w:vMerge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4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свиньи</w:t>
            </w:r>
          </w:p>
        </w:tc>
        <w:tc>
          <w:tcPr>
            <w:tcW w:w="213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коровы, бычки</w:t>
            </w:r>
          </w:p>
        </w:tc>
        <w:tc>
          <w:tcPr>
            <w:tcW w:w="16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овцы, козы</w:t>
            </w:r>
          </w:p>
        </w:tc>
        <w:tc>
          <w:tcPr>
            <w:tcW w:w="230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кролики - матки</w:t>
            </w:r>
          </w:p>
        </w:tc>
        <w:tc>
          <w:tcPr>
            <w:tcW w:w="99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птица</w:t>
            </w:r>
          </w:p>
        </w:tc>
        <w:tc>
          <w:tcPr>
            <w:tcW w:w="12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лошади</w:t>
            </w:r>
          </w:p>
        </w:tc>
        <w:tc>
          <w:tcPr>
            <w:tcW w:w="20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нутрии, песцы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3250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м</w:t>
            </w:r>
          </w:p>
        </w:tc>
        <w:tc>
          <w:tcPr>
            <w:tcW w:w="11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3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0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3250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м</w:t>
            </w:r>
          </w:p>
        </w:tc>
        <w:tc>
          <w:tcPr>
            <w:tcW w:w="11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3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0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3250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</w:t>
            </w:r>
          </w:p>
        </w:tc>
        <w:tc>
          <w:tcPr>
            <w:tcW w:w="11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3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30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A1D2E" w:rsidRPr="00CA1D2E" w:rsidTr="007113BE">
        <w:trPr>
          <w:trHeight w:hRule="exact" w:val="326"/>
        </w:trPr>
        <w:tc>
          <w:tcPr>
            <w:tcW w:w="3250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м</w:t>
            </w:r>
          </w:p>
        </w:tc>
        <w:tc>
          <w:tcPr>
            <w:tcW w:w="114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3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58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30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225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83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2" w:lineRule="exac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Примечания к таблице:</w:t>
      </w:r>
    </w:p>
    <w:p w:rsidR="00CA1D2E" w:rsidRPr="00CA1D2E" w:rsidRDefault="00CA1D2E" w:rsidP="00CA1D2E">
      <w:pPr>
        <w:widowControl w:val="0"/>
        <w:numPr>
          <w:ilvl w:val="1"/>
          <w:numId w:val="17"/>
        </w:numPr>
        <w:tabs>
          <w:tab w:val="left" w:pos="185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 одновременном наличии различных видов животных нормативные разрывы</w:t>
      </w:r>
      <w:r w:rsidRPr="00CA1D2E">
        <w:rPr>
          <w:rFonts w:ascii="Times New Roman" w:eastAsia="Times New Roman" w:hAnsi="Times New Roman" w:cs="Times New Roman"/>
          <w:i/>
          <w:iCs/>
          <w:spacing w:val="-2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суммируются.</w:t>
      </w:r>
    </w:p>
    <w:p w:rsidR="00CA1D2E" w:rsidRPr="00CA1D2E" w:rsidRDefault="00CA1D2E" w:rsidP="00CA1D2E">
      <w:pPr>
        <w:widowControl w:val="0"/>
        <w:numPr>
          <w:ilvl w:val="1"/>
          <w:numId w:val="17"/>
        </w:numPr>
        <w:tabs>
          <w:tab w:val="left" w:pos="1850"/>
        </w:tabs>
        <w:kinsoku w:val="0"/>
        <w:overflowPunct w:val="0"/>
        <w:autoSpaceDE w:val="0"/>
        <w:autoSpaceDN w:val="0"/>
        <w:adjustRightInd w:val="0"/>
        <w:spacing w:before="48" w:after="0" w:line="240" w:lineRule="auto"/>
        <w:ind w:right="208"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Постройки для содержания скота и птицы допускается пристраивать только к усадебным одно- двухквартирным домам при изоляции их от жилых комнат не менее чем тремя подсобными помещениями, при этом помещения для скота и птицы должны иметь изолированный наружный вход, расположенный не ближе 7 м от входа</w:t>
      </w:r>
      <w:r w:rsidRPr="00CA1D2E">
        <w:rPr>
          <w:rFonts w:ascii="Times New Roman" w:eastAsia="Times New Roman" w:hAnsi="Times New Roman" w:cs="Times New Roman"/>
          <w:i/>
          <w:iCs/>
          <w:spacing w:val="5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</w:p>
    <w:p w:rsidR="00CA1D2E" w:rsidRPr="00CA1D2E" w:rsidRDefault="00CA1D2E" w:rsidP="00CA1D2E">
      <w:pPr>
        <w:widowControl w:val="0"/>
        <w:numPr>
          <w:ilvl w:val="1"/>
          <w:numId w:val="17"/>
        </w:numPr>
        <w:tabs>
          <w:tab w:val="left" w:pos="1850"/>
        </w:tabs>
        <w:kinsoku w:val="0"/>
        <w:overflowPunct w:val="0"/>
        <w:autoSpaceDE w:val="0"/>
        <w:autoSpaceDN w:val="0"/>
        <w:adjustRightInd w:val="0"/>
        <w:spacing w:before="48" w:after="0" w:line="240" w:lineRule="auto"/>
        <w:ind w:right="208"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ectPr w:rsidR="00CA1D2E" w:rsidRPr="00CA1D2E">
          <w:headerReference w:type="default" r:id="rId17"/>
          <w:footerReference w:type="default" r:id="rId18"/>
          <w:pgSz w:w="16840" w:h="11910" w:orient="landscape"/>
          <w:pgMar w:top="1100" w:right="920" w:bottom="1580" w:left="700" w:header="0" w:footer="1384" w:gutter="0"/>
          <w:pgNumType w:start="145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2" w:lineRule="exac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дом.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несоблюдении расстояния от мест содержания животных до жилых помещений в личном подсобном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шающего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предельную норму количества животных за пределы населенного пункта с регистрацией владельца личного подсобного хозяйства в качестве индивидуального предпринимателя или крестьянского (фермерского) хозяйства.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Главного государственного санитарного врача РФ от 25.09.2007 № 74 (в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09.09.2010) «О введении в действие новой редакции санитарно-эпидемиологических правил и нормативов Сан-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2.2.1/2.1.1.1200-03 «Санитарно-защитные зоны и санитарная классификация предприятий, сооружений и иных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содержании сельскохозяйственных животных в крестьянских (фермерских) хозяйствах, у индивидуальных предпринимателей за чертой населенных пунктов, санитарно-защитная зона от животноводческих строений до жилого сектора (черты населенного пункта) должна составлять не менее указанной в таблице: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2"/>
        <w:gridCol w:w="1536"/>
        <w:gridCol w:w="2833"/>
        <w:gridCol w:w="1486"/>
        <w:gridCol w:w="2138"/>
        <w:gridCol w:w="3229"/>
        <w:gridCol w:w="2234"/>
      </w:tblGrid>
      <w:tr w:rsidR="00CA1D2E" w:rsidRPr="00CA1D2E" w:rsidTr="007113BE">
        <w:trPr>
          <w:trHeight w:hRule="exact" w:val="286"/>
        </w:trPr>
        <w:tc>
          <w:tcPr>
            <w:tcW w:w="1332" w:type="dxa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тивный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разрыв, не менее, метров</w:t>
            </w:r>
          </w:p>
        </w:tc>
        <w:tc>
          <w:tcPr>
            <w:tcW w:w="13456" w:type="dxa"/>
            <w:gridSpan w:val="6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58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Поголовье, голов</w:t>
            </w:r>
          </w:p>
        </w:tc>
      </w:tr>
      <w:tr w:rsidR="00CA1D2E" w:rsidRPr="00CA1D2E" w:rsidTr="007113BE">
        <w:trPr>
          <w:trHeight w:hRule="exact" w:val="1104"/>
        </w:trPr>
        <w:tc>
          <w:tcPr>
            <w:tcW w:w="1332" w:type="dxa"/>
            <w:vMerge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58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283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14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овцы, козы</w:t>
            </w:r>
          </w:p>
        </w:tc>
        <w:tc>
          <w:tcPr>
            <w:tcW w:w="213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32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223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пушные звери</w:t>
            </w:r>
          </w:p>
        </w:tc>
      </w:tr>
      <w:tr w:rsidR="00CA1D2E" w:rsidRPr="00CA1D2E" w:rsidTr="007113BE">
        <w:trPr>
          <w:trHeight w:hRule="exact" w:val="838"/>
        </w:trPr>
        <w:tc>
          <w:tcPr>
            <w:tcW w:w="133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3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свиновод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плексы</w:t>
            </w:r>
            <w:proofErr w:type="spellEnd"/>
          </w:p>
        </w:tc>
        <w:tc>
          <w:tcPr>
            <w:tcW w:w="283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righ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крупного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гатого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скота</w:t>
            </w:r>
          </w:p>
        </w:tc>
        <w:tc>
          <w:tcPr>
            <w:tcW w:w="14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птицефабрики более 400 тыс. кур-несушек, и более 3 млн. бройлеров в год</w:t>
            </w:r>
          </w:p>
        </w:tc>
        <w:tc>
          <w:tcPr>
            <w:tcW w:w="223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838"/>
        </w:trPr>
        <w:tc>
          <w:tcPr>
            <w:tcW w:w="133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фермы до 12 тыс.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лов</w:t>
            </w:r>
          </w:p>
        </w:tc>
        <w:tc>
          <w:tcPr>
            <w:tcW w:w="283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фермы от 1,2 до 2 тыс. коров и до 6000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для молодняка.</w:t>
            </w:r>
          </w:p>
        </w:tc>
        <w:tc>
          <w:tcPr>
            <w:tcW w:w="14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фермы от 100 до 400 тыс. кур-несушек, и от 1 до 3 млн. бройлеров в год</w:t>
            </w:r>
          </w:p>
        </w:tc>
        <w:tc>
          <w:tcPr>
            <w:tcW w:w="223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звероводческие фермы</w:t>
            </w:r>
          </w:p>
        </w:tc>
      </w:tr>
      <w:tr w:rsidR="00CA1D2E" w:rsidRPr="00CA1D2E" w:rsidTr="007113BE">
        <w:trPr>
          <w:trHeight w:hRule="exact" w:val="838"/>
        </w:trPr>
        <w:tc>
          <w:tcPr>
            <w:tcW w:w="133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фермы менее 1,2 тыс. голов (всех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фермы от 5 до 30 тыс. голов</w:t>
            </w:r>
          </w:p>
        </w:tc>
        <w:tc>
          <w:tcPr>
            <w:tcW w:w="213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right="2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коневодческие фермы</w:t>
            </w:r>
          </w:p>
        </w:tc>
        <w:tc>
          <w:tcPr>
            <w:tcW w:w="32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фермы до 100 тыс. кур-несушек, и до1 млн.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бройлеров</w:t>
            </w:r>
          </w:p>
        </w:tc>
        <w:tc>
          <w:tcPr>
            <w:tcW w:w="223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286"/>
        </w:trPr>
        <w:tc>
          <w:tcPr>
            <w:tcW w:w="133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283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 голов</w:t>
            </w:r>
          </w:p>
        </w:tc>
        <w:tc>
          <w:tcPr>
            <w:tcW w:w="14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100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3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 голов</w:t>
            </w:r>
          </w:p>
        </w:tc>
        <w:tc>
          <w:tcPr>
            <w:tcW w:w="32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 голов</w:t>
            </w:r>
          </w:p>
        </w:tc>
        <w:tc>
          <w:tcPr>
            <w:tcW w:w="223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 голов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19"/>
          <w:footerReference w:type="default" r:id="rId20"/>
          <w:pgSz w:w="16840" w:h="11910" w:orient="landscape"/>
          <w:pgMar w:top="1100" w:right="900" w:bottom="1580" w:left="700" w:header="0" w:footer="1384" w:gutter="0"/>
          <w:pgNumType w:start="146"/>
          <w:cols w:space="720" w:equalWidth="0">
            <w:col w:w="1524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2"/>
        <w:gridCol w:w="1536"/>
        <w:gridCol w:w="2833"/>
        <w:gridCol w:w="1486"/>
        <w:gridCol w:w="2138"/>
        <w:gridCol w:w="3229"/>
        <w:gridCol w:w="2234"/>
      </w:tblGrid>
      <w:tr w:rsidR="00CA1D2E" w:rsidRPr="00CA1D2E" w:rsidTr="007113BE">
        <w:trPr>
          <w:trHeight w:hRule="exact" w:val="286"/>
        </w:trPr>
        <w:tc>
          <w:tcPr>
            <w:tcW w:w="133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голов</w:t>
            </w:r>
          </w:p>
        </w:tc>
        <w:tc>
          <w:tcPr>
            <w:tcW w:w="283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</w:p>
        </w:tc>
        <w:tc>
          <w:tcPr>
            <w:tcW w:w="213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562"/>
        </w:trPr>
        <w:tc>
          <w:tcPr>
            <w:tcW w:w="133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голов</w:t>
            </w:r>
          </w:p>
        </w:tc>
        <w:tc>
          <w:tcPr>
            <w:tcW w:w="2833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голов</w:t>
            </w:r>
          </w:p>
        </w:tc>
        <w:tc>
          <w:tcPr>
            <w:tcW w:w="14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голов</w:t>
            </w:r>
          </w:p>
        </w:tc>
        <w:tc>
          <w:tcPr>
            <w:tcW w:w="213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голов</w:t>
            </w:r>
          </w:p>
        </w:tc>
        <w:tc>
          <w:tcPr>
            <w:tcW w:w="32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голов</w:t>
            </w:r>
          </w:p>
        </w:tc>
        <w:tc>
          <w:tcPr>
            <w:tcW w:w="223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 голов</w:t>
            </w: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sz w:val="7"/>
          <w:szCs w:val="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Нахождение животных за пределами подворья без надзора запрещено. Владелец животных не должен допускать загрязнения навозом и пометом дворов и окружающей территории, а в случае загрязнения немедленно устранить его (убрать навоз и помет). Обезвреживание навоза и помета в личном подсобном хозяйстве осуществляется методом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постирования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приусадебном участке в специально отведенных местах, исключающих распространение запахов и </w:t>
      </w:r>
      <w:r w:rsidRPr="00CA1D2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по-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падание навозных стоков в почву. Навоз или компост подлежит утилизации методом внесения в почву. В случае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можности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на приусадебном участке всего объема навоза и помета Владелец обязан обеспечить его вывоз в специально отведенное место, согласованное с органами местного самоуправления и территориальным отделом </w:t>
      </w:r>
      <w:r w:rsidRPr="00CA1D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Феде-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ральной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по надзору в сфере защиты прав потребителей и благополучия человека по Республики Северная Осе-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CA1D2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параметры разрешённого строительства и реконструкции объектов капитального строительства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требований технических регламентов, региональных и местных нормативов градостроительного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тирования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Территориальные зоны общественно-делового назначения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4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Рекомендуемые нормы расчета и размеры земельных участков, иных параметров учреждений и предприятий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служивания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согласно «Регионального норматива градостроительного проектирования Республики Северная Осетия – Алания», местных нормативов градостроительного проектирования.</w:t>
      </w: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 78" o:spid="_x0000_s1111" style="position:absolute;margin-left:86.5pt;margin-top:32.5pt;width:0;height:16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" o:allowincell="f" path="m,l,322e" filled="f" strokecolor="#d9d9d9" strokeweight=".48pt">
            <v:path arrowok="t" o:connecttype="custom" o:connectlocs="0,0;0,203835" o:connectangles="0,0"/>
            <w10:wrap anchorx="page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 77" o:spid="_x0000_s1110" style="position:absolute;margin-left:709.4pt;margin-top:32.5pt;width:0;height:16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" o:allowincell="f" path="m,l,322e" filled="f" strokecolor="#d9d9d9" strokeweight=".16931mm">
            <v:path arrowok="t" o:connecttype="custom" o:connectlocs="0,0;0,203835" o:connectangles="0,0"/>
            <w10:wrap anchorx="page"/>
          </v:shape>
        </w:pic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строительства участков в общественно- деловых зонах:</w:t>
      </w:r>
    </w:p>
    <w:p w:rsidR="00CA1D2E" w:rsidRPr="00CA1D2E" w:rsidRDefault="00CA1D2E" w:rsidP="00CA1D2E">
      <w:pPr>
        <w:widowControl w:val="0"/>
        <w:tabs>
          <w:tab w:val="left" w:pos="5809"/>
          <w:tab w:val="left" w:pos="13994"/>
        </w:tabs>
        <w:kinsoku w:val="0"/>
        <w:overflowPunct w:val="0"/>
        <w:autoSpaceDE w:val="0"/>
        <w:autoSpaceDN w:val="0"/>
        <w:adjustRightInd w:val="0"/>
        <w:spacing w:before="4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ВИД</w:t>
      </w:r>
      <w:r w:rsidRPr="00CA1D2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ОГРАНИЧЕНИЯ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КОД</w:t>
      </w:r>
    </w:p>
    <w:p w:rsidR="00CA1D2E" w:rsidRPr="00CA1D2E" w:rsidRDefault="00CA1D2E" w:rsidP="00CA1D2E">
      <w:pPr>
        <w:widowControl w:val="0"/>
        <w:tabs>
          <w:tab w:val="left" w:pos="5809"/>
          <w:tab w:val="left" w:pos="13994"/>
        </w:tabs>
        <w:kinsoku w:val="0"/>
        <w:overflowPunct w:val="0"/>
        <w:autoSpaceDE w:val="0"/>
        <w:autoSpaceDN w:val="0"/>
        <w:adjustRightInd w:val="0"/>
        <w:spacing w:before="4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A1D2E" w:rsidRPr="00CA1D2E">
          <w:headerReference w:type="default" r:id="rId21"/>
          <w:footerReference w:type="default" r:id="rId22"/>
          <w:pgSz w:w="16840" w:h="11910" w:orient="landscape"/>
          <w:pgMar w:top="1100" w:right="900" w:bottom="1580" w:left="700" w:header="0" w:footer="1384" w:gutter="0"/>
          <w:pgNumType w:start="147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458"/>
        <w:gridCol w:w="1624"/>
      </w:tblGrid>
      <w:tr w:rsidR="00CA1D2E" w:rsidRPr="00CA1D2E" w:rsidTr="007113BE">
        <w:trPr>
          <w:trHeight w:hRule="exact" w:val="648"/>
        </w:trPr>
        <w:tc>
          <w:tcPr>
            <w:tcW w:w="706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ПП</w:t>
            </w:r>
          </w:p>
        </w:tc>
        <w:tc>
          <w:tcPr>
            <w:tcW w:w="12458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322" w:lineRule="exact"/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УЧАСТКА ЗОНЫ</w:t>
            </w: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0" w:lineRule="exac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1.Архитектурно-строительные 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458"/>
        <w:gridCol w:w="1624"/>
      </w:tblGrid>
      <w:tr w:rsidR="00CA1D2E" w:rsidRPr="00CA1D2E" w:rsidTr="007113BE">
        <w:trPr>
          <w:trHeight w:hRule="exact" w:val="1299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Объекты, размещаемые в территориальной зоне, должны соответствовать основным видам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шенного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использования на 75 % площади территории. До 25% территории допускается использовать для размещения объектов, назначение которых определено настоящими Правилами в качестве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могательных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977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Новое строительство на данной территории может быть осуществлено только в соответствии с ос-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новными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видами разрешенного использования, в случае если до 25% территории используются не в соответствии с ее основным назначением.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653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на территориях учебно-образовательных зон объектов, не связанных с учебно- воспитательным процессом, запрещается.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  <w:tr w:rsidR="00CA1D2E" w:rsidRPr="00CA1D2E" w:rsidTr="007113BE">
        <w:trPr>
          <w:trHeight w:hRule="exact" w:val="655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65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общественных зданиях и сооружениях  </w:t>
            </w:r>
            <w:r w:rsidRPr="00CA1D2E"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следует</w:t>
            </w:r>
            <w:r w:rsidRPr="00CA1D2E"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равные  возможности</w:t>
            </w:r>
            <w:r w:rsidRPr="00CA1D2E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получения</w:t>
            </w:r>
            <w:r w:rsidRPr="00CA1D2E">
              <w:rPr>
                <w:rFonts w:ascii="Times New Roman" w:eastAsia="Times New Roman" w:hAnsi="Times New Roman" w:cs="Times New Roman"/>
                <w:spacing w:val="3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 всеми категориями населения, в том числе и маломобильными (согласно СП</w:t>
            </w:r>
            <w:r w:rsidRPr="00CA1D2E">
              <w:rPr>
                <w:rFonts w:ascii="Times New Roman" w:eastAsia="Times New Roman" w:hAnsi="Times New Roman" w:cs="Times New Roman"/>
                <w:spacing w:val="-2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31-102-99).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653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655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участков общественно-деловых зданий, предприятий обслуживания, торговых цен-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предприятий индустрии развлечений и др. парковка с расчетным количеством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-мест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  <w:tr w:rsidR="00CA1D2E" w:rsidRPr="00CA1D2E" w:rsidTr="007113BE">
        <w:trPr>
          <w:trHeight w:hRule="exact" w:val="974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подъезда к зданиям проезды устраиваются с учетом противопожарных требований (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 от 22.07.2008 N 123-ФЗ "Технический регламент о требованиях пожарной безопасности", ст.67)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1616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Территория лечебного учреждения должна быть разделена на функциональные зоны,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благоустроена  и</w:t>
            </w:r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ограждена в соответствии с нормами СанПиН. Лечебные корпуса необходимо размещать от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ной</w:t>
            </w:r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линии застройки на расстоянии не ближе чем 30 метров при расположении в жилой зоне.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уменьшение размеров выделенных земельных участков специальных учебных заведений, раз-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мещение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зданий и сооружений, функционально не связанных с обучением и проживанием, </w:t>
            </w:r>
            <w:r w:rsidRPr="00CA1D2E">
              <w:rPr>
                <w:rFonts w:ascii="Times New Roman" w:eastAsia="Times New Roman" w:hAnsi="Times New Roman" w:cs="Times New Roman"/>
                <w:spacing w:val="6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больнич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23"/>
          <w:footerReference w:type="default" r:id="rId24"/>
          <w:pgSz w:w="16840" w:h="11910" w:orient="landscape"/>
          <w:pgMar w:top="1100" w:right="900" w:bottom="1580" w:left="700" w:header="0" w:footer="1384" w:gutter="0"/>
          <w:pgNumType w:start="148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458"/>
        <w:gridCol w:w="1624"/>
      </w:tblGrid>
      <w:tr w:rsidR="00CA1D2E" w:rsidRPr="00CA1D2E" w:rsidTr="007113BE">
        <w:trPr>
          <w:trHeight w:hRule="exact" w:val="1291"/>
        </w:trPr>
        <w:tc>
          <w:tcPr>
            <w:tcW w:w="706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58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оздоровительных комплексов при реконструкции жилой застройки и новом строительстве.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прещена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(прохождение) транзитных высоковольтных линий электропередач (далее – ЛЭП) свыше 110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 территорией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–профилактических учреждений. Нормы парковки: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поликли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4–6 на 100 посещений, больницы – 6–10 на 100 коек.</w:t>
            </w:r>
          </w:p>
        </w:tc>
        <w:tc>
          <w:tcPr>
            <w:tcW w:w="1624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655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отступ до зданий, строений, сооружений – 3 м от красной линии улиц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5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after="0" w:line="320" w:lineRule="exac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Санитарные и экологические</w:t>
      </w:r>
      <w:r w:rsidRPr="00CA1D2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458"/>
        <w:gridCol w:w="1624"/>
      </w:tblGrid>
      <w:tr w:rsidR="00CA1D2E" w:rsidRPr="00CA1D2E" w:rsidTr="007113BE">
        <w:trPr>
          <w:trHeight w:hRule="exact" w:val="977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Рекреационные места у общественных зданий должны иметь достаточную степень озеленения (не менее 30% от незастроенной площадки участка). Минимальный процент озеленения участков зоны ОЗ – 60%, зона РС – 40%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974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Прокладка магистральных инженерных коммуникаций на территории участков школьных,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медицинских учреждений допускается в исключительных случаях, при отсутствии другого технического решения.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  <w:tr w:rsidR="00CA1D2E" w:rsidRPr="00CA1D2E" w:rsidTr="007113BE">
        <w:trPr>
          <w:trHeight w:hRule="exact" w:val="656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1245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Вертикальная планировка территории с организаций отвода поверхностных вод</w:t>
            </w:r>
          </w:p>
        </w:tc>
        <w:tc>
          <w:tcPr>
            <w:tcW w:w="162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77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numPr>
          <w:ilvl w:val="0"/>
          <w:numId w:val="15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 от опасных природных</w:t>
      </w:r>
      <w:r w:rsidRPr="00CA1D2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процессов</w:t>
      </w: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Группа 69" o:spid="_x0000_s1034" style="width:739.95pt;height:33.3pt;mso-position-horizontal-relative:char;mso-position-vertical-relative:line" coordsize="14799,666">
            <v:shape id="Freeform 22" o:spid="_x0000_s1035" style="position:absolute;left:5;top:9;width:701;height:20;visibility:visible;mso-wrap-style:square;v-text-anchor:top" coordsize="70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do/cAA&#10;AADbAAAADwAAAGRycy9kb3ducmV2LnhtbERPTYvCMBC9C/6HMII3TVVYpZoWEVdkWUSrF29DM7bF&#10;ZlKabK3/fnNY2OPjfW/S3tSio9ZVlhXMphEI4tzqigsFt+vnZAXCeWSNtWVS8CYHaTIcbDDW9sUX&#10;6jJfiBDCLkYFpfdNLKXLSzLoprYhDtzDtgZ9gG0hdYuvEG5qOY+iD2mw4tBQYkO7kvJn9mMUfJ87&#10;cjvuDs+vjA+n8+xWL+57pcajfrsG4an3/+I/91ErWIb14Uv4AT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do/cAAAADbAAAADwAAAAAAAAAAAAAAAACYAgAAZHJzL2Rvd25y&#10;ZXYueG1sUEsFBgAAAAAEAAQA9QAAAIUDAAAAAA==&#10;" path="m,l700,e" filled="f" strokecolor="#d9d9d9" strokeweight=".16931mm">
              <v:path arrowok="t" o:connecttype="custom" o:connectlocs="0,0;700,0" o:connectangles="0,0"/>
            </v:shape>
            <v:shape id="Freeform 23" o:spid="_x0000_s1036" style="position:absolute;left:715;top:9;width:12449;height:20;visibility:visible;mso-wrap-style:square;v-text-anchor:top" coordsize="1244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NsscA&#10;AADbAAAADwAAAGRycy9kb3ducmV2LnhtbESPT2vCQBTE74V+h+UVvJRmo2At0VVEkNSL+KctPT6z&#10;r0lq9m3IbpP47V2h4HGYmd8ws0VvKtFS40rLCoZRDII4s7rkXMHHcf3yBsJ5ZI2VZVJwIQeL+ePD&#10;DBNtO95Te/C5CBB2CSoovK8TKV1WkEEX2Zo4eD+2MeiDbHKpG+wC3FRyFMev0mDJYaHAmlYFZefD&#10;n1GQfl3y9Xb1vdv8+tSOTuN0+fmcKjV46pdTEJ56fw//t9+1gskQbl/CD5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zDbLHAAAA2wAAAA8AAAAAAAAAAAAAAAAAmAIAAGRy&#10;cy9kb3ducmV2LnhtbFBLBQYAAAAABAAEAPUAAACMAwAAAAA=&#10;" path="m,l12448,e" filled="f" strokecolor="#d9d9d9" strokeweight=".16931mm">
              <v:path arrowok="t" o:connecttype="custom" o:connectlocs="0,0;12448,0" o:connectangles="0,0"/>
            </v:shape>
            <v:shape id="Freeform 24" o:spid="_x0000_s1037" style="position:absolute;left:13173;top:9;width:1620;height:20;visibility:visible;mso-wrap-style:square;v-text-anchor:top" coordsize="16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V/sIA&#10;AADbAAAADwAAAGRycy9kb3ducmV2LnhtbESPT4vCMBTE78J+h/AWvGmqQl2qUWRB9Oa/sl4fzbMt&#10;Ni+hydbut98IgsdhZn7DLNe9aURHra8tK5iMExDEhdU1lwryy3b0BcIHZI2NZVLwRx7Wq4/BEjNt&#10;H3yi7hxKESHsM1RQheAyKX1RkUE/to44ejfbGgxRtqXULT4i3DRymiSpNFhzXKjQ0XdFxf38axRs&#10;7c8133Vudtzs9mlP7nBL04NSw89+swARqA/v8Ku91wrmU3h+i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9NX+wgAAANsAAAAPAAAAAAAAAAAAAAAAAJgCAABkcnMvZG93&#10;bnJldi54bWxQSwUGAAAAAAQABAD1AAAAhwMAAAAA&#10;" path="m,l1620,e" filled="f" strokecolor="#d9d9d9" strokeweight=".16931mm">
              <v:path arrowok="t" o:connecttype="custom" o:connectlocs="0,0;1620,0" o:connectangles="0,0"/>
            </v:shape>
            <v:shape id="Freeform 25" o:spid="_x0000_s1038" style="position:absolute;left:710;top:5;width:20;height:656;visibility:visible;mso-wrap-style:square;v-text-anchor:top" coordsize="20,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0SgsMA&#10;AADbAAAADwAAAGRycy9kb3ducmV2LnhtbESPX2vCMBTF34V9h3AHvoimTt1GZxQnCL4Nnb7fNde2&#10;2tyUJNXqpzcDwcfD+fPjTOetqcSZnC8tKxgOEhDEmdUl5wp2v6v+JwgfkDVWlknBlTzMZy+dKaba&#10;XnhD523IRRxhn6KCIoQ6ldJnBRn0A1sTR+9gncEQpculdniJ46aSb0nyLg2WHAkF1rQsKDttGxO5&#10;4/zPTX6uPdmsd4dgR7fb9/6oVPe1XXyBCNSGZ/jRXmsFHyP4/xJ/gJ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0SgsMAAADbAAAADwAAAAAAAAAAAAAAAACYAgAAZHJzL2Rv&#10;d25yZXYueG1sUEsFBgAAAAAEAAQA9QAAAIgDAAAAAA==&#10;" path="m,l,655e" filled="f" strokecolor="#d9d9d9" strokeweight=".48pt">
              <v:path arrowok="t" o:connecttype="custom" o:connectlocs="0,0;0,655" o:connectangles="0,0"/>
            </v:shape>
            <v:shape id="Freeform 26" o:spid="_x0000_s1039" style="position:absolute;left:13168;top:5;width:20;height:656;visibility:visible;mso-wrap-style:square;v-text-anchor:top" coordsize="20,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M/q8UA&#10;AADbAAAADwAAAGRycy9kb3ducmV2LnhtbESPQWvCQBSE70L/w/IK3nRjlLbErGKFUj2IJNX7S/Y1&#10;Cc2+Ddmtpv31rlDocZiZb5h0PZhWXKh3jWUFs2kEgri0uuFKwenjbfICwnlkja1lUvBDDtarh1GK&#10;ibZXzuiS+0oECLsEFdTed4mUrqzJoJvajjh4n7Y36IPsK6l7vAa4aWUcRU/SYMNhocaOtjWVX/m3&#10;UXCm7D3bHIrZ6bifD8XWxL+vJlZq/DhsliA8Df4//NfeaQXP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z+rxQAAANsAAAAPAAAAAAAAAAAAAAAAAJgCAABkcnMv&#10;ZG93bnJldi54bWxQSwUGAAAAAAQABAD1AAAAigMAAAAA&#10;" path="m,l,655e" filled="f" strokecolor="#d9d9d9" strokeweight=".16931mm">
              <v:path arrowok="t" o:connecttype="custom" o:connectlocs="0,0;0,655" o:connectangles="0,0"/>
            </v:shape>
            <v:shape id="Text Box 27" o:spid="_x0000_s1040" type="#_x0000_t202" style="position:absolute;left:113;top:21;width:11415;height:6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tabs>
                        <w:tab w:val="left" w:pos="707"/>
                      </w:tabs>
                      <w:kinsoku w:val="0"/>
                      <w:overflowPunct w:val="0"/>
                      <w:ind w:right="18"/>
                    </w:pPr>
                    <w:r>
                      <w:t>3.1</w:t>
                    </w:r>
                    <w:r>
                      <w:tab/>
                      <w:t>При возведении капитальных зданий требуется проведение</w:t>
                    </w:r>
                    <w:r>
                      <w:rPr>
                        <w:spacing w:val="-23"/>
                      </w:rPr>
                      <w:t xml:space="preserve"> </w:t>
                    </w:r>
                    <w:r>
                      <w:t>дополнительных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инженерно- геологических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изысканий.</w:t>
                    </w:r>
                  </w:p>
                </w:txbxContent>
              </v:textbox>
            </v:shape>
            <v:shape id="Text Box 28" o:spid="_x0000_s1041" type="#_x0000_t202" style="position:absolute;left:13279;top:21;width:1429;height:6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tabs>
                        <w:tab w:val="left" w:pos="664"/>
                      </w:tabs>
                      <w:kinsoku w:val="0"/>
                      <w:overflowPunct w:val="0"/>
                      <w:ind w:right="18"/>
                    </w:pPr>
                    <w:r>
                      <w:t>Все</w:t>
                    </w:r>
                    <w:r>
                      <w:tab/>
                    </w:r>
                    <w:proofErr w:type="spellStart"/>
                    <w:proofErr w:type="gramStart"/>
                    <w:r>
                      <w:rPr>
                        <w:spacing w:val="-1"/>
                      </w:rPr>
                      <w:t>участ</w:t>
                    </w:r>
                    <w:proofErr w:type="spellEnd"/>
                    <w:r>
                      <w:rPr>
                        <w:spacing w:val="-1"/>
                      </w:rPr>
                      <w:t xml:space="preserve">- </w:t>
                    </w:r>
                    <w:proofErr w:type="spellStart"/>
                    <w:r>
                      <w:t>ки</w:t>
                    </w:r>
                    <w:proofErr w:type="spellEnd"/>
                    <w:proofErr w:type="gramEnd"/>
                    <w:r>
                      <w:rPr>
                        <w:spacing w:val="-1"/>
                      </w:rPr>
                      <w:t xml:space="preserve"> </w:t>
                    </w:r>
                    <w:r>
                      <w:t>зоны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Территориальные зоны производственной застройки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Предельные размеры земельных участков, равно как и отступы объектов капитального строительства от границ  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25"/>
          <w:footerReference w:type="default" r:id="rId26"/>
          <w:pgSz w:w="16840" w:h="11910" w:orient="landscape"/>
          <w:pgMar w:top="1100" w:right="900" w:bottom="1580" w:left="700" w:header="0" w:footer="1384" w:gutter="0"/>
          <w:pgNumType w:start="149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мельных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 и красных линий застройки определяются проектами планировки территории с учетом специализации предприятий и включаются в градостроительный план земельного участка.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4" w:line="240" w:lineRule="auto"/>
        <w:ind w:righ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строительства участков в промышленных зонах: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12355"/>
        <w:gridCol w:w="1689"/>
      </w:tblGrid>
      <w:tr w:rsidR="00CA1D2E" w:rsidRPr="00CA1D2E" w:rsidTr="007113BE">
        <w:trPr>
          <w:trHeight w:hRule="exact" w:val="970"/>
        </w:trPr>
        <w:tc>
          <w:tcPr>
            <w:tcW w:w="744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235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6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ОГРАНИЧЕНИЯ</w:t>
            </w:r>
          </w:p>
        </w:tc>
        <w:tc>
          <w:tcPr>
            <w:tcW w:w="1689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УЧАСТКА ЗОНЫ</w:t>
            </w: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4"/>
        </w:numPr>
        <w:tabs>
          <w:tab w:val="left" w:pos="747"/>
        </w:tabs>
        <w:kinsoku w:val="0"/>
        <w:overflowPunct w:val="0"/>
        <w:autoSpaceDE w:val="0"/>
        <w:autoSpaceDN w:val="0"/>
        <w:adjustRightInd w:val="0"/>
        <w:spacing w:after="0" w:line="320" w:lineRule="exact"/>
        <w:ind w:hanging="28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</w:t>
      </w:r>
      <w:r w:rsidRPr="00CA1D2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12355"/>
        <w:gridCol w:w="1689"/>
      </w:tblGrid>
      <w:tr w:rsidR="00CA1D2E" w:rsidRPr="00CA1D2E" w:rsidTr="007113BE">
        <w:trPr>
          <w:trHeight w:hRule="exact" w:val="655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1" w:after="0" w:line="21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и планировку производственных объектов необходимо осуществлять в соответствии со СНиП II-89-80</w:t>
            </w:r>
            <w:r w:rsidRPr="00CA1D2E">
              <w:rPr>
                <w:rFonts w:ascii="Times New Roman" w:eastAsia="Times New Roman" w:hAnsi="Times New Roman" w:cs="Times New Roman"/>
                <w:position w:val="13"/>
                <w:sz w:val="18"/>
                <w:szCs w:val="18"/>
                <w:lang w:eastAsia="ru-RU"/>
              </w:rPr>
              <w:t xml:space="preserve">*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«Генеральные планы промышленных предприятий».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83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974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промышленных предприятий, имеющих вредные выбросы, может быть разрешено только на территориях производственных зон, соответствующих классу вредности намечаемого к строительству объекта.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83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4"/>
        </w:numPr>
        <w:tabs>
          <w:tab w:val="left" w:pos="7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hanging="2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Санитарно-гигиенические и экологические</w:t>
      </w:r>
      <w:r w:rsidRPr="00CA1D2E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12355"/>
        <w:gridCol w:w="1689"/>
      </w:tblGrid>
      <w:tr w:rsidR="00CA1D2E" w:rsidRPr="00CA1D2E" w:rsidTr="007113BE">
        <w:trPr>
          <w:trHeight w:hRule="exact" w:val="974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Участки санитарно-защитных зон предприятий не включаются в состав территории предприятий и могут быть предоставлены для размещения объектов, строительство которых допускается на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тории этих зон.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83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655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стороны жилых зон необходимо предусматривать полосу древесно-кустарниковых насаждений (согласно СНиП 2.07.01-89* п3.9).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83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</w:t>
            </w:r>
          </w:p>
        </w:tc>
      </w:tr>
      <w:tr w:rsidR="00CA1D2E" w:rsidRPr="00CA1D2E" w:rsidTr="007113BE">
        <w:trPr>
          <w:trHeight w:hRule="exact" w:val="975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Степенью озеленения территории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промплощадки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10-15%, при этом следует размещать деревья не ближе 5м от зданий и сооружений; не следует применять хвойные и другие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легковоспламеняющие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деревья и кустарники.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  <w:tr w:rsidR="00CA1D2E" w:rsidRPr="00CA1D2E" w:rsidTr="007113BE">
        <w:trPr>
          <w:trHeight w:hRule="exact" w:val="972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целью снижения вредного влияния на окружающую среду предусмотреть на промпредприятиях следующие технологические мероприятия: применение бессточной производственной технологии, максимальную утилизацию различных компонентов сырья и побочных продуктов производства,  со-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27"/>
          <w:footerReference w:type="default" r:id="rId28"/>
          <w:pgSz w:w="16840" w:h="11910" w:orient="landscape"/>
          <w:pgMar w:top="1100" w:right="900" w:bottom="1580" w:left="700" w:header="0" w:footer="1384" w:gutter="0"/>
          <w:pgNumType w:start="150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4"/>
        <w:gridCol w:w="12355"/>
        <w:gridCol w:w="1689"/>
      </w:tblGrid>
      <w:tr w:rsidR="00CA1D2E" w:rsidRPr="00CA1D2E" w:rsidTr="007113BE">
        <w:trPr>
          <w:trHeight w:hRule="exact" w:val="326"/>
        </w:trPr>
        <w:tc>
          <w:tcPr>
            <w:tcW w:w="744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кращение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водопотребления и водоотведения путем внедрения системы оборотного водоснабжения.</w:t>
            </w:r>
          </w:p>
        </w:tc>
        <w:tc>
          <w:tcPr>
            <w:tcW w:w="1689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653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загрязненные воды поверхностного стока с территории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промплощадки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направляются на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сооружения.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  <w:tr w:rsidR="00CA1D2E" w:rsidRPr="00CA1D2E" w:rsidTr="007113BE">
        <w:trPr>
          <w:trHeight w:hRule="exact" w:val="977"/>
        </w:trPr>
        <w:tc>
          <w:tcPr>
            <w:tcW w:w="744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123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изменения, связанные с процессом основного производства, включая: изменения характера про-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изводства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сдачу и аренду помещений и т.п. – должны согласовываться с органами ТО ТУ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Роспо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требнадзора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охраны окружающей среды и архитектуры и градостроительства.</w:t>
            </w:r>
          </w:p>
        </w:tc>
        <w:tc>
          <w:tcPr>
            <w:tcW w:w="168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зоны</w:t>
            </w: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4"/>
        </w:numPr>
        <w:tabs>
          <w:tab w:val="left" w:pos="747"/>
        </w:tabs>
        <w:kinsoku w:val="0"/>
        <w:overflowPunct w:val="0"/>
        <w:autoSpaceDE w:val="0"/>
        <w:autoSpaceDN w:val="0"/>
        <w:adjustRightInd w:val="0"/>
        <w:spacing w:after="0" w:line="320" w:lineRule="exact"/>
        <w:ind w:hanging="28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Архитектурно-строительные</w:t>
      </w:r>
      <w:r w:rsidRPr="00CA1D2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Группа 60" o:spid="_x0000_s1042" style="width:739.95pt;height:49.35pt;mso-position-horizontal-relative:char;mso-position-vertical-relative:line" coordsize="14799,987">
            <v:shape id="Freeform 13" o:spid="_x0000_s1043" style="position:absolute;left:5;top:9;width:740;height:20;visibility:visible;mso-wrap-style:square;v-text-anchor:top" coordsize="7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eGcQA&#10;AADbAAAADwAAAGRycy9kb3ducmV2LnhtbESPT2sCMRTE74LfITyht25Wi7bdGkWUgrdSLdXjY/Pc&#10;P25e1iTVtZ++EQoeh5n5DTOdd6YRZ3K+sqxgmKQgiHOrKy4UfG3fH19A+ICssbFMCq7kYT7r96aY&#10;aXvhTzpvQiEihH2GCsoQ2kxKn5dk0Ce2JY7ewTqDIUpXSO3wEuGmkaM0nUiDFceFEltalpQfNz9G&#10;wevzaXVk9/S7+6jddfzNtdvXtVIPg27xBiJQF+7h//ZaK5gM4fY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7XhnEAAAA2wAAAA8AAAAAAAAAAAAAAAAAmAIAAGRycy9k&#10;b3ducmV2LnhtbFBLBQYAAAAABAAEAPUAAACJAwAAAAA=&#10;" path="m,l739,e" filled="f" strokecolor="#d9d9d9" strokeweight=".48pt">
              <v:path arrowok="t" o:connecttype="custom" o:connectlocs="0,0;739,0" o:connectangles="0,0"/>
            </v:shape>
            <v:shape id="Freeform 14" o:spid="_x0000_s1044" style="position:absolute;left:753;top:9;width:12346;height:20;visibility:visible;mso-wrap-style:square;v-text-anchor:top" coordsize="1234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iEcYA&#10;AADbAAAADwAAAGRycy9kb3ducmV2LnhtbESPQWvCQBSE74L/YXlCb7pRNLWpqxSlIihttaX0+Mg+&#10;k9Ds2zS7mvTfu4LgcZiZb5jZojWlOFPtCssKhoMIBHFqdcGZgq/P1/4UhPPIGkvLpOCfHCzm3c4M&#10;E20b3tP54DMRIOwSVJB7XyVSujQng25gK+LgHW1t0AdZZ1LX2AS4KeUoimJpsOCwkGNFy5zS38PJ&#10;KFjH74/jeDd5+ln9tW+T8bbBj+9MqYde+/IMwlPr7+Fbe6MVxCO4fgk/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eiEcYAAADbAAAADwAAAAAAAAAAAAAAAACYAgAAZHJz&#10;L2Rvd25yZXYueG1sUEsFBgAAAAAEAAQA9QAAAIsDAAAAAA==&#10;" path="m,l12345,e" filled="f" strokecolor="#d9d9d9" strokeweight=".48pt">
              <v:path arrowok="t" o:connecttype="custom" o:connectlocs="0,0;12345,0" o:connectangles="0,0"/>
            </v:shape>
            <v:shape id="Freeform 15" o:spid="_x0000_s1045" style="position:absolute;left:13108;top:9;width:1685;height:20;visibility:visible;mso-wrap-style:square;v-text-anchor:top" coordsize="168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cVcIA&#10;AADbAAAADwAAAGRycy9kb3ducmV2LnhtbESPQYvCMBSE7wv+h/AEb2vqClKqUYooiOBhu8Lu8dE8&#10;m2LzUpqsxn9vhIU9DjPzDbPaRNuJGw2+daxgNs1AENdOt9woOH/t33MQPiBr7ByTggd52KxHbyss&#10;tLvzJ92q0IgEYV+gAhNCX0jpa0MW/dT1xMm7uMFiSHJopB7wnuC2kx9ZtpAWW04LBnvaGqqv1a9V&#10;cMwf8aT7nc+rw/c5/pSx3Emj1GQcyyWIQDH8h//aB61gMYfXl/Q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yxxVwgAAANsAAAAPAAAAAAAAAAAAAAAAAJgCAABkcnMvZG93&#10;bnJldi54bWxQSwUGAAAAAAQABAD1AAAAhwMAAAAA&#10;" path="m,l1684,e" filled="f" strokecolor="#d9d9d9" strokeweight=".48pt">
              <v:path arrowok="t" o:connecttype="custom" o:connectlocs="0,0;1684,0" o:connectangles="0,0"/>
            </v:shape>
            <v:shape id="Freeform 16" o:spid="_x0000_s1046" style="position:absolute;left:749;top:5;width:20;height:977;visibility:visible;mso-wrap-style:square;v-text-anchor:top" coordsize="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E778MA&#10;AADbAAAADwAAAGRycy9kb3ducmV2LnhtbESP0WrCQBRE3wX/YbmCL1I3tVYkdZVSqFXwpakfcMne&#10;JqvZuyG7JvHvXUHwcZiZM8xq09tKtNR441jB6zQBQZw7bbhQcPz7flmC8AFZY+WYFFzJw2Y9HKww&#10;1a7jX2qzUIgIYZ+igjKEOpXS5yVZ9FNXE0fv3zUWQ5RNIXWDXYTbSs6SZCEtGo4LJdb0VVJ+zi5W&#10;gXs3+zDrDlVyeWt/thMyp/3VKDUe9Z8fIAL14Rl+tHdawWIO9y/x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E778MAAADbAAAADwAAAAAAAAAAAAAAAACYAgAAZHJzL2Rv&#10;d25yZXYueG1sUEsFBgAAAAAEAAQA9QAAAIgDAAAAAA==&#10;" path="m,l,976e" filled="f" strokecolor="#d9d9d9" strokeweight=".48pt">
              <v:path arrowok="t" o:connecttype="custom" o:connectlocs="0,0;0,976" o:connectangles="0,0"/>
            </v:shape>
            <v:shape id="Freeform 17" o:spid="_x0000_s1047" style="position:absolute;left:13103;top:5;width:20;height:977;visibility:visible;mso-wrap-style:square;v-text-anchor:top" coordsize="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AhMMA&#10;AADbAAAADwAAAGRycy9kb3ducmV2LnhtbESPQWvCQBSE7wX/w/IEb3WjoUFSVxFBFIRCo4ceH9ln&#10;kjb7NuyuJv57VxB6HGbmG2a5HkwrbuR8Y1nBbJqAIC6tbrhScD7t3hcgfEDW2FomBXfysF6N3paY&#10;a9vzN92KUIkIYZ+jgjqELpfSlzUZ9FPbEUfvYp3BEKWrpHbYR7hp5TxJMmmw4bhQY0fbmsq/4moU&#10;pIciS122/zFffXvB+/G3DOlJqcl42HyCCDSE//CrfdAKsg94fo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nAhMMAAADbAAAADwAAAAAAAAAAAAAAAACYAgAAZHJzL2Rv&#10;d25yZXYueG1sUEsFBgAAAAAEAAQA9QAAAIgDAAAAAA==&#10;" path="m,l,976e" filled="f" strokecolor="#d9d9d9" strokeweight=".16931mm">
              <v:path arrowok="t" o:connecttype="custom" o:connectlocs="0,0;0,976" o:connectangles="0,0"/>
            </v:shape>
            <v:shape id="Text Box 18" o:spid="_x0000_s1048" type="#_x0000_t202" style="position:absolute;left:113;top:21;width:372;height: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kinsoku w:val="0"/>
                      <w:overflowPunct w:val="0"/>
                      <w:spacing w:line="311" w:lineRule="exact"/>
                    </w:pPr>
                    <w:r>
                      <w:t>3.1</w:t>
                    </w:r>
                  </w:p>
                </w:txbxContent>
              </v:textbox>
            </v:shape>
            <v:shape id="Text Box 19" o:spid="_x0000_s1049" type="#_x0000_t202" style="position:absolute;left:859;top:21;width:12162;height:9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kinsoku w:val="0"/>
                      <w:overflowPunct w:val="0"/>
                      <w:ind w:right="18"/>
                      <w:jc w:val="both"/>
                    </w:pPr>
                    <w:r>
                      <w:t xml:space="preserve">Коэффициент застройки территории должен быть не более 70% и не менее 10% от ее площади. </w:t>
                    </w:r>
                    <w:proofErr w:type="gramStart"/>
                    <w:r>
                      <w:t xml:space="preserve">Ко- </w:t>
                    </w:r>
                    <w:proofErr w:type="spellStart"/>
                    <w:r>
                      <w:t>эффициент</w:t>
                    </w:r>
                    <w:proofErr w:type="spellEnd"/>
                    <w:proofErr w:type="gramEnd"/>
                    <w:r>
                      <w:t xml:space="preserve"> озеленения должен составлять не менее 15% от площади. Площадь территорий, </w:t>
                    </w:r>
                    <w:proofErr w:type="spellStart"/>
                    <w:proofErr w:type="gramStart"/>
                    <w:r>
                      <w:t>предна</w:t>
                    </w:r>
                    <w:proofErr w:type="spellEnd"/>
                    <w:r>
                      <w:t xml:space="preserve">- </w:t>
                    </w:r>
                    <w:proofErr w:type="spellStart"/>
                    <w:r>
                      <w:t>значенных</w:t>
                    </w:r>
                    <w:proofErr w:type="spellEnd"/>
                    <w:proofErr w:type="gramEnd"/>
                    <w:r>
                      <w:t xml:space="preserve"> для хранения транспортных средств, - не более 15% от площади земельного участка.</w:t>
                    </w:r>
                  </w:p>
                </w:txbxContent>
              </v:textbox>
            </v:shape>
            <v:shape id="Text Box 20" o:spid="_x0000_s1050" type="#_x0000_t202" style="position:absolute;left:13248;top:21;width:1270;height:6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dzM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s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ndzMAAAADbAAAADwAAAAAAAAAAAAAAAACYAgAAZHJzL2Rvd25y&#10;ZXYueG1sUEsFBgAAAAAEAAQA9QAAAIUDAAAAAA==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kinsoku w:val="0"/>
                      <w:overflowPunct w:val="0"/>
                      <w:ind w:right="-1"/>
                    </w:pPr>
                    <w:r>
                      <w:t xml:space="preserve">Все </w:t>
                    </w:r>
                    <w:proofErr w:type="spellStart"/>
                    <w:proofErr w:type="gramStart"/>
                    <w:r>
                      <w:t>участ</w:t>
                    </w:r>
                    <w:proofErr w:type="spellEnd"/>
                    <w:r>
                      <w:t xml:space="preserve">- </w:t>
                    </w:r>
                    <w:proofErr w:type="spellStart"/>
                    <w:r>
                      <w:t>ки</w:t>
                    </w:r>
                    <w:proofErr w:type="spellEnd"/>
                    <w:proofErr w:type="gramEnd"/>
                    <w:r>
                      <w:t xml:space="preserve"> зоны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Территориальные зоны инженерно-транспортной инфраструктуры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застройки земельных участков и объектов капитального строительства зон инженерно-транспортной инфраструктуры определяются расчетом и вносятся в градостроительный план земельного участка.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и особенности использования земельных участков и объектов капитального строительства участков в зонах инженерно-транспортной инфраструктуры: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522"/>
        <w:gridCol w:w="1560"/>
      </w:tblGrid>
      <w:tr w:rsidR="00CA1D2E" w:rsidRPr="00CA1D2E" w:rsidTr="007113BE">
        <w:trPr>
          <w:trHeight w:hRule="exact" w:val="650"/>
        </w:trPr>
        <w:tc>
          <w:tcPr>
            <w:tcW w:w="706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ПП</w:t>
            </w:r>
          </w:p>
        </w:tc>
        <w:tc>
          <w:tcPr>
            <w:tcW w:w="12522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3" w:after="0" w:line="240" w:lineRule="auto"/>
              <w:ind w:right="48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ОГРАНИЧЕНИЯ</w:t>
            </w:r>
          </w:p>
        </w:tc>
        <w:tc>
          <w:tcPr>
            <w:tcW w:w="1560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3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after="0" w:line="320" w:lineRule="exact"/>
        <w:ind w:firstLine="33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</w:t>
      </w:r>
      <w:r w:rsidRPr="00CA1D2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522"/>
        <w:gridCol w:w="1560"/>
      </w:tblGrid>
      <w:tr w:rsidR="00CA1D2E" w:rsidRPr="00CA1D2E" w:rsidTr="007113BE">
        <w:trPr>
          <w:trHeight w:hRule="exact" w:val="653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АЗС в пределах придорожных полос автомобильных дорог общего пользования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дить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НПБ 111-98* "Автозаправочные станции. Требования пожарной безопасности"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972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Объекты придорожного сервиса должны быть обустроены площадками для стоянки и остановки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томобилей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рассчитанными в зависимости от вместимости объектов придорожного сервиса, с учетом их возможного одновременного посещения, а также подъездами, съездами и примыканиями,  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29"/>
          <w:footerReference w:type="default" r:id="rId30"/>
          <w:pgSz w:w="16840" w:h="11910" w:orient="landscape"/>
          <w:pgMar w:top="1100" w:right="900" w:bottom="1580" w:left="700" w:header="0" w:footer="1384" w:gutter="0"/>
          <w:pgNumType w:start="151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12523"/>
        <w:gridCol w:w="1560"/>
      </w:tblGrid>
      <w:tr w:rsidR="00CA1D2E" w:rsidRPr="00CA1D2E" w:rsidTr="007113BE">
        <w:trPr>
          <w:trHeight w:hRule="exact" w:val="326"/>
        </w:trPr>
        <w:tc>
          <w:tcPr>
            <w:tcW w:w="705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3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чивающими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доступ к ним с автомобильной дороги.</w:t>
            </w:r>
          </w:p>
        </w:tc>
        <w:tc>
          <w:tcPr>
            <w:tcW w:w="1560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977"/>
        </w:trPr>
        <w:tc>
          <w:tcPr>
            <w:tcW w:w="70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1252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примыкании к автомобильной дороге подъезды и съезды должны быть оборудованы переходно- скоростными полосами и обустроены таким образом, чтобы обеспечить безопасность дорожного движения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975"/>
        </w:trPr>
        <w:tc>
          <w:tcPr>
            <w:tcW w:w="70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252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Покрытие дорог и тротуаров должно осуществляться с применением долговечных устойчивых мате- риалов, допускающих очистку, уборку и надлежащее сохранение их в процессе эксплуатации в летнее и зимнее время.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977"/>
        </w:trPr>
        <w:tc>
          <w:tcPr>
            <w:tcW w:w="70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1252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Обязательному обустройству подлежит бордюрное обрамление проезжей части улиц, тротуаров, га-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требований по обеспеченности беспрепятственного передвижения маломобильных групп населения.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974"/>
        </w:trPr>
        <w:tc>
          <w:tcPr>
            <w:tcW w:w="70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1252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Вся территория зоны инженерной инфраструктуры должна использоваться в соответствии с видами разрешенного использования, установленными для этой зоны. Размещение на территории зоны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нерной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инфраструктуры объектов жилого и общественно-делового назначения не допускается.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1299"/>
        </w:trPr>
        <w:tc>
          <w:tcPr>
            <w:tcW w:w="70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1252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Прокладка магистральных коммуникаций должна производиться на территориях зон инженерной и транспортной инфраструктуры. Места прокладки коммуникаций по улицам и транспортным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маги-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стралям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определяются их поперечными профилями. При прокладке коммуникаций в охранных зонах требуется согласование специально уполномоченных государственных органов.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2588"/>
        </w:trPr>
        <w:tc>
          <w:tcPr>
            <w:tcW w:w="705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1252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Инженерные сети следует размещать преимущественно в пределах поперечных профилей улиц и дорог: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2"/>
              </w:numPr>
              <w:tabs>
                <w:tab w:val="left" w:pos="107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2" w:lineRule="exact"/>
              <w:ind w:right="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 тротуарами или разделительными полосами - инженерные сети в коллекторах, каналах или</w:t>
            </w:r>
            <w:r w:rsidRPr="00CA1D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тоннелях;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2"/>
              </w:numPr>
              <w:tabs>
                <w:tab w:val="left" w:pos="107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разделительных полосах – тепловые сети, водопровод, газопровод, хозяйственная и дождевая</w:t>
            </w:r>
            <w:r w:rsidRPr="00CA1D2E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канализация;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2"/>
              </w:numPr>
              <w:tabs>
                <w:tab w:val="left" w:pos="107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полосе между красной линией и линией застройки следует размещать газовые сети низкого давления и кабельные сети (силовые, связи, сигнализации и</w:t>
            </w:r>
            <w:r w:rsidRPr="00CA1D2E">
              <w:rPr>
                <w:rFonts w:ascii="Times New Roman" w:eastAsia="Times New Roman" w:hAnsi="Times New Roman" w:cs="Times New Roman"/>
                <w:spacing w:val="48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диспетчеризации).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326"/>
        </w:trPr>
        <w:tc>
          <w:tcPr>
            <w:tcW w:w="705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12523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проектировании и строительстве магистральных коммуникаций не допускается их прокладка под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31"/>
          <w:footerReference w:type="default" r:id="rId32"/>
          <w:pgSz w:w="16840" w:h="11910" w:orient="landscape"/>
          <w:pgMar w:top="1100" w:right="920" w:bottom="1520" w:left="700" w:header="0" w:footer="1324" w:gutter="0"/>
          <w:pgNumType w:start="152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522"/>
        <w:gridCol w:w="1560"/>
      </w:tblGrid>
      <w:tr w:rsidR="00CA1D2E" w:rsidRPr="00CA1D2E" w:rsidTr="007113BE">
        <w:trPr>
          <w:trHeight w:hRule="exact" w:val="326"/>
        </w:trPr>
        <w:tc>
          <w:tcPr>
            <w:tcW w:w="706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2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проезжей частью улиц.</w:t>
            </w:r>
          </w:p>
        </w:tc>
        <w:tc>
          <w:tcPr>
            <w:tcW w:w="1560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653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 трасс и проектирование подземных коммуникаций должны производиться с учетом макси-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мального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сохранения существующих зеленых насаждений.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977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Проектирование инженерных коммуникаций следует производить только на современной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топогра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фической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основе М 1:500, выданной или согласованной геодезической службой органа архитектуры и градостроительства.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1299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объеме, в том числе и озеленению, которые должны быть согласованы с владельцами этих территорий 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лены за счет заказчика до ввода в эксплуатацию данного объекта.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D2E" w:rsidRPr="00CA1D2E" w:rsidRDefault="00CA1D2E" w:rsidP="00CA1D2E">
      <w:pPr>
        <w:widowControl w:val="0"/>
        <w:numPr>
          <w:ilvl w:val="0"/>
          <w:numId w:val="13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after="0" w:line="320" w:lineRule="exact"/>
        <w:ind w:left="713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Санитарно-гигиенические и экологические</w:t>
      </w:r>
      <w:r w:rsidRPr="00CA1D2E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2522"/>
        <w:gridCol w:w="1560"/>
      </w:tblGrid>
      <w:tr w:rsidR="00CA1D2E" w:rsidRPr="00CA1D2E" w:rsidTr="007113BE">
        <w:trPr>
          <w:trHeight w:hRule="exact" w:val="1299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Автозаправочная станция для заправки грузового и легкового автотранспорта жидким и газовым топ-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ливом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санитарно-защитная зона 100 м. Автозаправочные станции для легкового автотранспорта, оборудованные системой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закольцовки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паров бензина с объектами обслуживания (магазины, кафе) – санитарно-защитная зона 50 м.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653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Защитные зеленые полосы должны состоять из многорядных посадок пыле-, газоустойчивых древес- но-кустарниковых пород с полосами газонов.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650"/>
        </w:trPr>
        <w:tc>
          <w:tcPr>
            <w:tcW w:w="706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1252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Расстояние от зданий, сооружений и объектов инженерного благоустройства до деревьев 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кустарни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ков следует  принимать согласно СНиП 2.07.01-89* п.4.12.</w:t>
            </w:r>
          </w:p>
        </w:tc>
        <w:tc>
          <w:tcPr>
            <w:tcW w:w="1560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Территориальные зоны природно-рекреационного типа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соотношения элементов зоны общественных рекреационных территории</w:t>
      </w: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61"/>
        <w:gridCol w:w="1915"/>
        <w:gridCol w:w="2912"/>
      </w:tblGrid>
      <w:tr w:rsidR="00CA1D2E" w:rsidRPr="00CA1D2E" w:rsidTr="007113BE">
        <w:trPr>
          <w:trHeight w:hRule="exact" w:val="326"/>
        </w:trPr>
        <w:tc>
          <w:tcPr>
            <w:tcW w:w="9961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территории</w:t>
            </w:r>
          </w:p>
        </w:tc>
        <w:tc>
          <w:tcPr>
            <w:tcW w:w="191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Ед.изм</w:t>
            </w:r>
            <w:proofErr w:type="spellEnd"/>
          </w:p>
        </w:tc>
        <w:tc>
          <w:tcPr>
            <w:tcW w:w="2912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Парки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326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парка, общая площадь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10-15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33"/>
          <w:footerReference w:type="default" r:id="rId34"/>
          <w:pgSz w:w="16840" w:h="11910" w:orient="landscape"/>
          <w:pgMar w:top="1100" w:right="900" w:bottom="1520" w:left="700" w:header="0" w:footer="1324" w:gutter="0"/>
          <w:pgNumType w:start="153"/>
          <w:cols w:space="720" w:equalWidth="0">
            <w:col w:w="1524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61"/>
        <w:gridCol w:w="1915"/>
        <w:gridCol w:w="2912"/>
      </w:tblGrid>
      <w:tr w:rsidR="00CA1D2E" w:rsidRPr="00CA1D2E" w:rsidTr="007113BE">
        <w:trPr>
          <w:trHeight w:hRule="exact" w:val="326"/>
        </w:trPr>
        <w:tc>
          <w:tcPr>
            <w:tcW w:w="9961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зеленых насаждений и водоемов</w:t>
            </w:r>
          </w:p>
        </w:tc>
        <w:tc>
          <w:tcPr>
            <w:tcW w:w="191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– 70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Аллеи, дорожки, площадки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25 - 28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Здания и сооружения (8 м)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– 7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высота зданий и сооружений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Городские сады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334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городского сада, общая площадь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3 - 5</w:t>
            </w:r>
          </w:p>
        </w:tc>
      </w:tr>
      <w:tr w:rsidR="00CA1D2E" w:rsidRPr="00CA1D2E" w:rsidTr="007113BE">
        <w:trPr>
          <w:trHeight w:hRule="exact" w:val="332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зеленых насаждений и водоемов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80 - 90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Аллеи, дорожки, площадки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8 - 15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Здания и сооружения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2 - 5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высота зданий и сооружений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6-8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Скверы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сквера, общая площадь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до 2,0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зеленых насаждений и водоемов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60 - 80</w:t>
            </w:r>
          </w:p>
        </w:tc>
      </w:tr>
      <w:tr w:rsidR="00CA1D2E" w:rsidRPr="00CA1D2E" w:rsidTr="007113BE">
        <w:trPr>
          <w:trHeight w:hRule="exact" w:val="332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Аллеи, дорожки, площадки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– 20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Здания и сооружения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запрещены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Бульвары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зеленых насаждений и водоемов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70-75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Аллеи, дорожки, площадки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30 - 25</w:t>
            </w:r>
          </w:p>
        </w:tc>
      </w:tr>
      <w:tr w:rsidR="00CA1D2E" w:rsidRPr="00CA1D2E" w:rsidTr="007113BE">
        <w:trPr>
          <w:trHeight w:hRule="exact" w:val="334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Здания и сооружения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запрещены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Допустимая рекреационная нагрузка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чел/га</w:t>
            </w: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50</w:t>
            </w:r>
          </w:p>
        </w:tc>
      </w:tr>
      <w:tr w:rsidR="00CA1D2E" w:rsidRPr="00CA1D2E" w:rsidTr="007113BE">
        <w:trPr>
          <w:trHeight w:hRule="exact" w:val="331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Минимальное соотношение ширины и длины бульвара</w:t>
            </w: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1:3</w:t>
            </w:r>
          </w:p>
        </w:tc>
      </w:tr>
      <w:tr w:rsidR="00CA1D2E" w:rsidRPr="00CA1D2E" w:rsidTr="007113BE">
        <w:trPr>
          <w:trHeight w:hRule="exact" w:val="329"/>
        </w:trPr>
        <w:tc>
          <w:tcPr>
            <w:tcW w:w="9961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Потребность в автостоянках рассчитывается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соответствиями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требованиями Нормативов градостроительного проектирования Республики Северная Осетия – Алания. Размеры земельных участков автостоянок на одно место:</w:t>
      </w:r>
    </w:p>
    <w:p w:rsidR="00CA1D2E" w:rsidRPr="00CA1D2E" w:rsidRDefault="00CA1D2E" w:rsidP="00CA1D2E">
      <w:pPr>
        <w:widowControl w:val="0"/>
        <w:numPr>
          <w:ilvl w:val="0"/>
          <w:numId w:val="11"/>
        </w:numPr>
        <w:tabs>
          <w:tab w:val="left" w:pos="1207"/>
        </w:tabs>
        <w:kinsoku w:val="0"/>
        <w:overflowPunct w:val="0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легковых автомобилей - 25</w:t>
      </w:r>
      <w:r w:rsidRPr="00CA1D2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1D2E">
        <w:rPr>
          <w:rFonts w:ascii="Times New Roman" w:eastAsia="Times New Roman" w:hAnsi="Times New Roman" w:cs="Times New Roman"/>
          <w:position w:val="13"/>
          <w:sz w:val="18"/>
          <w:szCs w:val="18"/>
          <w:lang w:eastAsia="ru-RU"/>
        </w:rPr>
        <w:t>2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1D2E" w:rsidRPr="00CA1D2E" w:rsidRDefault="00CA1D2E" w:rsidP="00CA1D2E">
      <w:pPr>
        <w:widowControl w:val="0"/>
        <w:numPr>
          <w:ilvl w:val="0"/>
          <w:numId w:val="11"/>
        </w:numPr>
        <w:tabs>
          <w:tab w:val="left" w:pos="1207"/>
        </w:tabs>
        <w:kinsoku w:val="0"/>
        <w:overflowPunct w:val="0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35"/>
          <w:footerReference w:type="default" r:id="rId36"/>
          <w:pgSz w:w="16840" w:h="11910" w:orient="landscape"/>
          <w:pgMar w:top="1100" w:right="920" w:bottom="1580" w:left="700" w:header="0" w:footer="1384" w:gutter="0"/>
          <w:pgNumType w:start="154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numPr>
          <w:ilvl w:val="0"/>
          <w:numId w:val="11"/>
        </w:numPr>
        <w:tabs>
          <w:tab w:val="left" w:pos="1207"/>
        </w:tabs>
        <w:kinsoku w:val="0"/>
        <w:overflowPunct w:val="0"/>
        <w:autoSpaceDE w:val="0"/>
        <w:autoSpaceDN w:val="0"/>
        <w:adjustRightInd w:val="0"/>
        <w:spacing w:before="92" w:after="0" w:line="3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автобусов - 40</w:t>
      </w:r>
      <w:r w:rsidRPr="00CA1D2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1D2E">
        <w:rPr>
          <w:rFonts w:ascii="Times New Roman" w:eastAsia="Times New Roman" w:hAnsi="Times New Roman" w:cs="Times New Roman"/>
          <w:position w:val="13"/>
          <w:sz w:val="18"/>
          <w:szCs w:val="18"/>
          <w:lang w:eastAsia="ru-RU"/>
        </w:rPr>
        <w:t>2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1D2E" w:rsidRPr="00CA1D2E" w:rsidRDefault="00CA1D2E" w:rsidP="00CA1D2E">
      <w:pPr>
        <w:widowControl w:val="0"/>
        <w:numPr>
          <w:ilvl w:val="0"/>
          <w:numId w:val="11"/>
        </w:numPr>
        <w:tabs>
          <w:tab w:val="left" w:pos="1207"/>
        </w:tabs>
        <w:kinsoku w:val="0"/>
        <w:overflowPunct w:val="0"/>
        <w:autoSpaceDE w:val="0"/>
        <w:autoSpaceDN w:val="0"/>
        <w:adjustRightInd w:val="0"/>
        <w:spacing w:after="0" w:line="3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велосипедов - 0,9</w:t>
      </w:r>
      <w:r w:rsidRPr="00CA1D2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1D2E">
        <w:rPr>
          <w:rFonts w:ascii="Times New Roman" w:eastAsia="Times New Roman" w:hAnsi="Times New Roman" w:cs="Times New Roman"/>
          <w:position w:val="13"/>
          <w:sz w:val="18"/>
          <w:szCs w:val="18"/>
          <w:lang w:eastAsia="ru-RU"/>
        </w:rPr>
        <w:t>2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8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Территориальные зоны специального назначения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размещения и застройки земельных участков зон специального назначения устанавливаются на основе проекта с требований санитарных норм и правил, регионального норматива градостроительного проектирования,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ящих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Правил. Площадь земельного участка, отводимого под кладбище, не может превышать 40 га.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CA1D2E" w:rsidRPr="00CA1D2E">
          <w:headerReference w:type="default" r:id="rId37"/>
          <w:footerReference w:type="default" r:id="rId38"/>
          <w:pgSz w:w="16840" w:h="11910" w:orient="landscape"/>
          <w:pgMar w:top="1100" w:right="900" w:bottom="1580" w:left="700" w:header="0" w:footer="1384" w:gutter="0"/>
          <w:pgNumType w:start="155"/>
          <w:cols w:space="720" w:equalWidth="0">
            <w:col w:w="1524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П/П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Ограничения использования земельных участков и объектов капитального строительства участков в зоне кладбищ</w:t>
      </w: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before="165" w:after="0" w:line="240" w:lineRule="auto"/>
        <w:ind w:right="5663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group id="Группа 56" o:spid="_x0000_s1106" style="position:absolute;left:0;text-align:left;margin-left:50.95pt;margin-top:.05pt;width:739.95pt;height:33.15pt;z-index:-251654144;mso-position-horizontal-relative:page" coordorigin="1019,1" coordsize="14799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" o:allowincell="f">
            <v:shape id="Freeform 40" o:spid="_x0000_s1109" style="position:absolute;left:1790;top:6;width:20;height:653;visibility:visible;mso-wrap-style:square;v-text-anchor:top" coordsize="20,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/ht8MA&#10;AADbAAAADwAAAGRycy9kb3ducmV2LnhtbESPQWvCQBSE74L/YXkFb7ppILGkrlIFS2hBqK33R/Y1&#10;Cc2+DbvbJP77bkHwOMzMN8xmN5lODOR8a1nB4yoBQVxZ3XKt4OvzuHwC4QOyxs4yKbiSh912Pttg&#10;oe3IHzScQy0ihH2BCpoQ+kJKXzVk0K9sTxy9b+sMhihdLbXDMcJNJ9MkyaXBluNCgz0dGqp+zr9G&#10;gZtMxmW19+Xr5fImjc7fT2mu1OJhenkGEWgK9/CtXWoF2Rr+v8Qf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/ht8MAAADbAAAADwAAAAAAAAAAAAAAAACYAgAAZHJzL2Rv&#10;d25yZXYueG1sUEsFBgAAAAAEAAQA9QAAAIgDAAAAAA==&#10;" path="m,l,652e" filled="f" strokecolor="#d9d9d9" strokeweight=".48pt">
              <v:path arrowok="t" o:connecttype="custom" o:connectlocs="0,0;0,652" o:connectangles="0,0"/>
            </v:shape>
            <v:shape id="Freeform 41" o:spid="_x0000_s1108" style="position:absolute;left:1024;top:654;width:761;height:20;visibility:visible;mso-wrap-style:square;v-text-anchor:top" coordsize="7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HgcEA&#10;AADbAAAADwAAAGRycy9kb3ducmV2LnhtbERPTWvCQBC9C/6HZYTedGNFKamr1IogeCi1xdDbkB2T&#10;tNnZsDvV+O+7h4LHx/ternvXqguF2Hg2MJ1koIhLbxuuDHx+7MZPoKIgW2w9k4EbRVivhoMl5tZf&#10;+Z0uR6lUCuGYo4FapMu1jmVNDuPEd8SJO/vgUBIMlbYBrynctfoxyxbaYcOpocaOXmsqf46/zsDX&#10;TrAIdvYd9OFcbOTtVGwXJ2MeRv3LMyihXu7if/feGpinselL+gF6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Fx4HBAAAA2wAAAA8AAAAAAAAAAAAAAAAAmAIAAGRycy9kb3du&#10;cmV2LnhtbFBLBQYAAAAABAAEAPUAAACGAwAAAAA=&#10;" path="m,l760,e" filled="f" strokecolor="#d9d9d9" strokeweight=".16931mm">
              <v:path arrowok="t" o:connecttype="custom" o:connectlocs="0,0;760,0" o:connectangles="0,0"/>
            </v:shape>
            <v:shape id="Freeform 42" o:spid="_x0000_s1107" style="position:absolute;left:1795;top:654;width:14018;height:20;visibility:visible;mso-wrap-style:square;v-text-anchor:top" coordsize="1401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eHsQA&#10;AADbAAAADwAAAGRycy9kb3ducmV2LnhtbESPzWrDMBCE74G+g9hCL6GWa2iJHcshpBRCb4lzyW2x&#10;traJtTKW4p8+fVUo9DjMzDdMvptNJ0YaXGtZwUsUgyCurG65VnApP543IJxH1thZJgULOdgVD6sc&#10;M20nPtF49rUIEHYZKmi87zMpXdWQQRfZnjh4X3Yw6IMcaqkHnALcdDKJ4zdpsOWw0GBPh4aq2/lu&#10;FLh0+lzGNV7LFivzfv+eE3s8KfX0OO+3IDzN/j/81z5qBa8p/H4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mHh7EAAAA2wAAAA8AAAAAAAAAAAAAAAAAmAIAAGRycy9k&#10;b3ducmV2LnhtbFBLBQYAAAAABAAEAPUAAACJAwAAAAA=&#10;" path="m,l14018,e" filled="f" strokecolor="#d9d9d9" strokeweight=".16931mm">
              <v:path arrowok="t" o:connecttype="custom" o:connectlocs="0,0;14018,0" o:connectangles="0,0"/>
            </v:shape>
            <w10:wrap anchorx="page"/>
          </v:group>
        </w:pict>
      </w:r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 ОГРАНИЧЕНИЯ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65" w:after="0" w:line="240" w:lineRule="auto"/>
        <w:ind w:right="5663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00" w:bottom="0" w:left="700" w:header="720" w:footer="720" w:gutter="0"/>
          <w:cols w:num="2" w:space="720" w:equalWidth="0">
            <w:col w:w="966" w:space="40"/>
            <w:col w:w="14234"/>
          </w:cols>
          <w:noEndnote/>
        </w:sectPr>
      </w:pPr>
    </w:p>
    <w:p w:rsidR="00CA1D2E" w:rsidRPr="00CA1D2E" w:rsidRDefault="00CA1D2E" w:rsidP="00CA1D2E">
      <w:pPr>
        <w:widowControl w:val="0"/>
        <w:numPr>
          <w:ilvl w:val="1"/>
          <w:numId w:val="13"/>
        </w:numPr>
        <w:tabs>
          <w:tab w:val="left" w:pos="1153"/>
        </w:tabs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</w:t>
      </w:r>
      <w:r w:rsidRPr="00CA1D2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14022"/>
      </w:tblGrid>
      <w:tr w:rsidR="00CA1D2E" w:rsidRPr="00CA1D2E" w:rsidTr="007113BE">
        <w:trPr>
          <w:trHeight w:hRule="exact" w:val="3330"/>
        </w:trPr>
        <w:tc>
          <w:tcPr>
            <w:tcW w:w="76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40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разрешается размещать кладбища на территориях: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0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первого и второго поясов зон санитарной охраны источников централизованного водоснабжения и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минераль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0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1" w:lineRule="exact"/>
              <w:ind w:left="396" w:hanging="29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первой зоны санитарной охраны</w:t>
            </w:r>
            <w:r w:rsidRPr="00CA1D2E">
              <w:rPr>
                <w:rFonts w:ascii="Times New Roman" w:eastAsia="Times New Roman" w:hAnsi="Times New Roman" w:cs="Times New Roman"/>
                <w:spacing w:val="-22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курортов;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0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выходом на поверхность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закарстованных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сильнотрещиноватых пород и в местах выклинивания</w:t>
            </w:r>
            <w:r w:rsidRPr="00CA1D2E">
              <w:rPr>
                <w:rFonts w:ascii="Times New Roman" w:eastAsia="Times New Roman" w:hAnsi="Times New Roman" w:cs="Times New Roman"/>
                <w:spacing w:val="-36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водоносных горизонтов;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0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стоянием грунтовых вод менее двух метров от поверхности земли при наиболее высоком их стоянии, а</w:t>
            </w:r>
            <w:r w:rsidRPr="00CA1D2E">
              <w:rPr>
                <w:rFonts w:ascii="Times New Roman" w:eastAsia="Times New Roman" w:hAnsi="Times New Roman" w:cs="Times New Roman"/>
                <w:spacing w:val="-39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на затапливаемых, подверженных оползням и обвалам,</w:t>
            </w:r>
            <w:r w:rsidRPr="00CA1D2E">
              <w:rPr>
                <w:rFonts w:ascii="Times New Roman" w:eastAsia="Times New Roman" w:hAnsi="Times New Roman" w:cs="Times New Roman"/>
                <w:spacing w:val="-21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заболоченных;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10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берегах озер, рек и других открытых водоемов, используемых населением для хозяйственно-бытовых нужд, купания и культурно-оздоровительных</w:t>
            </w:r>
            <w:r w:rsidRPr="00CA1D2E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целей.</w:t>
            </w:r>
          </w:p>
        </w:tc>
      </w:tr>
      <w:tr w:rsidR="00CA1D2E" w:rsidRPr="00CA1D2E" w:rsidTr="007113BE">
        <w:trPr>
          <w:trHeight w:hRule="exact" w:val="991"/>
        </w:trPr>
        <w:tc>
          <w:tcPr>
            <w:tcW w:w="766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4022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Участок, отводимый под кладбище, должен удовлетворять следующим требованиям: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9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уклон в сторону, противоположную населенному пункту, открытым водоемам и водозаборным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сооруже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питьевых и хозяйственных нужд</w:t>
            </w:r>
            <w:r w:rsidRPr="00CA1D2E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населения;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type w:val="continuous"/>
          <w:pgSz w:w="16840" w:h="11910" w:orient="landscape"/>
          <w:pgMar w:top="0" w:right="900" w:bottom="0" w:left="700" w:header="720" w:footer="720" w:gutter="0"/>
          <w:cols w:space="720" w:equalWidth="0">
            <w:col w:w="1524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Группа 51" o:spid="_x0000_s1051" style="width:739.95pt;height:117.85pt;mso-position-horizontal-relative:char;mso-position-vertical-relative:line" coordsize="14799,2357">
            <v:shape id="Freeform 8" o:spid="_x0000_s1052" style="position:absolute;left:770;top:8;width:20;height:2343;visibility:visible;mso-wrap-style:square;v-text-anchor:top" coordsize="20,2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pCsIA&#10;AADbAAAADwAAAGRycy9kb3ducmV2LnhtbESPwWrDMBBE74X8g9hAb7XkQEtxo5gkEMgp0CTkvLW2&#10;thprZSwlcv++KhR6HGbmDbOsJ9eLO43BetZQFgoEceON5VbD+bR7egURIrLB3jNp+KYA9Wr2sMTK&#10;+MTvdD/GVmQIhwo1dDEOlZSh6chhKPxAnL1PPzqMWY6tNCOmDHe9XCj1Ih1azgsdDrTtqLkeb07D&#10;KVkV7LD3H0Gd06Hf7C5fqdT6cT6t30BEmuJ/+K+9NxqeF/D7Jf8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SkKwgAAANsAAAAPAAAAAAAAAAAAAAAAAJgCAABkcnMvZG93&#10;bnJldi54bWxQSwUGAAAAAAQABAD1AAAAhwMAAAAA&#10;" path="m,l,2342e" filled="f" strokecolor="#d9d9d9" strokeweight=".48pt">
              <v:path arrowok="t" o:connecttype="custom" o:connectlocs="0,0;0,2342" o:connectangles="0,0"/>
            </v:shape>
            <v:shape id="Freeform 9" o:spid="_x0000_s1053" style="position:absolute;left:5;top:2346;width:761;height:20;visibility:visible;mso-wrap-style:square;v-text-anchor:top" coordsize="7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+pdcEA&#10;AADbAAAADwAAAGRycy9kb3ducmV2LnhtbESPQYvCMBSE78L+h/AEb5rqalmqUUQR9uKhtT/g0bxt&#10;i81LN8lq/fcbQfA4zMw3zGY3mE7cyPnWsoL5LAFBXFndcq2gvJymXyB8QNbYWSYFD/Kw236MNphp&#10;e+ecbkWoRYSwz1BBE0KfSemrhgz6me2Jo/djncEQpauldniPcNPJRZKk0mDLcaHBng4NVdfizyhA&#10;POV8nP/mLq2O+2tZh2VanJWajIf9GkSgIbzDr/a3VrD6hOeX+AP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fqXXBAAAA2wAAAA8AAAAAAAAAAAAAAAAAmAIAAGRycy9kb3du&#10;cmV2LnhtbFBLBQYAAAAABAAEAPUAAACGAwAAAAA=&#10;" path="m,l760,e" filled="f" strokecolor="#d9d9d9" strokeweight=".48pt">
              <v:path arrowok="t" o:connecttype="custom" o:connectlocs="0,0;760,0" o:connectangles="0,0"/>
            </v:shape>
            <v:shape id="Freeform 10" o:spid="_x0000_s1054" style="position:absolute;left:775;top:2346;width:14018;height:20;visibility:visible;mso-wrap-style:square;v-text-anchor:top" coordsize="1401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pfMIA&#10;AADbAAAADwAAAGRycy9kb3ducmV2LnhtbESP0WoCMRRE3wv+Q7iCbzVrUZHVKCoUfGmx6gdck+vu&#10;4uZm2cTN9u8bQejjMDNnmNWmt7XoqPWVYwWTcQaCWDtTcaHgcv58X4DwAdlg7ZgU/JKHzXrwtsLc&#10;uMg/1J1CIRKEfY4KyhCaXEqvS7Lox64hTt7NtRZDkm0hTYsxwW0tP7JsLi1WnBZKbGhfkr6fHlZB&#10;l8Xp125+jdeHnXxfjrTVrKNSo2G/XYII1If/8Kt9MApmU3h+S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Mml8wgAAANsAAAAPAAAAAAAAAAAAAAAAAJgCAABkcnMvZG93&#10;bnJldi54bWxQSwUGAAAAAAQABAD1AAAAhwMAAAAA&#10;" path="m,l14018,e" filled="f" strokecolor="#d9d9d9" strokeweight=".48pt">
              <v:path arrowok="t" o:connecttype="custom" o:connectlocs="0,0;14018,0" o:connectangles="0,0"/>
            </v:shape>
            <v:shape id="Text Box 11" o:spid="_x0000_s1055" type="#_x0000_t202" style="position:absolute;width:14798;height:2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numPr>
                        <w:ilvl w:val="0"/>
                        <w:numId w:val="8"/>
                      </w:numPr>
                      <w:tabs>
                        <w:tab w:val="left" w:pos="1172"/>
                      </w:tabs>
                      <w:kinsoku w:val="0"/>
                      <w:overflowPunct w:val="0"/>
                      <w:spacing w:before="1" w:line="342" w:lineRule="exact"/>
                      <w:ind w:firstLine="0"/>
                    </w:pPr>
                    <w:r>
                      <w:t>не затопляться при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паводках;</w:t>
                    </w:r>
                  </w:p>
                  <w:p w:rsidR="00CA1D2E" w:rsidRDefault="00CA1D2E" w:rsidP="00CA1D2E">
                    <w:pPr>
                      <w:pStyle w:val="a3"/>
                      <w:numPr>
                        <w:ilvl w:val="0"/>
                        <w:numId w:val="8"/>
                      </w:numPr>
                      <w:tabs>
                        <w:tab w:val="left" w:pos="1172"/>
                      </w:tabs>
                      <w:kinsoku w:val="0"/>
                      <w:overflowPunct w:val="0"/>
                      <w:ind w:right="258" w:firstLine="0"/>
                    </w:pPr>
                    <w:r>
                      <w:t xml:space="preserve">иметь уровень стояния грунтовых вод не менее 2,5 м от поверхности земли при максимальном стоянии </w:t>
                    </w:r>
                    <w:proofErr w:type="spellStart"/>
                    <w:proofErr w:type="gramStart"/>
                    <w:r>
                      <w:t>грунто</w:t>
                    </w:r>
                    <w:proofErr w:type="spellEnd"/>
                    <w:r>
                      <w:t xml:space="preserve">- </w:t>
                    </w:r>
                    <w:proofErr w:type="spellStart"/>
                    <w:r>
                      <w:t>вых</w:t>
                    </w:r>
                    <w:proofErr w:type="spellEnd"/>
                    <w:proofErr w:type="gramEnd"/>
                    <w:r>
                      <w:t xml:space="preserve"> вод. При уровне выше 2,5 м от поверхности земли участок может быть использован лишь для размещения кладбища для погребения после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t>кремации;</w:t>
                    </w:r>
                  </w:p>
                  <w:p w:rsidR="00CA1D2E" w:rsidRDefault="00CA1D2E" w:rsidP="00CA1D2E">
                    <w:pPr>
                      <w:pStyle w:val="a3"/>
                      <w:numPr>
                        <w:ilvl w:val="0"/>
                        <w:numId w:val="8"/>
                      </w:numPr>
                      <w:tabs>
                        <w:tab w:val="left" w:pos="1172"/>
                      </w:tabs>
                      <w:kinsoku w:val="0"/>
                      <w:overflowPunct w:val="0"/>
                      <w:ind w:right="167" w:firstLine="0"/>
                    </w:pPr>
                    <w:r>
                      <w:t>иметь сухую, пористую почву (супесчаную, песчаную) на глубине 1,5 м и ниже с влажностью почвы в пределах 6 -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18%;</w:t>
                    </w:r>
                  </w:p>
                  <w:p w:rsidR="00CA1D2E" w:rsidRDefault="00CA1D2E" w:rsidP="00CA1D2E">
                    <w:pPr>
                      <w:pStyle w:val="a3"/>
                      <w:numPr>
                        <w:ilvl w:val="0"/>
                        <w:numId w:val="8"/>
                      </w:numPr>
                      <w:tabs>
                        <w:tab w:val="left" w:pos="1172"/>
                      </w:tabs>
                      <w:kinsoku w:val="0"/>
                      <w:overflowPunct w:val="0"/>
                      <w:spacing w:line="342" w:lineRule="exact"/>
                      <w:ind w:left="1171" w:hanging="290"/>
                    </w:pPr>
                    <w:r>
                      <w:t>располагаться с подветренной стороны по отношению к жилой</w:t>
                    </w:r>
                    <w:r>
                      <w:rPr>
                        <w:spacing w:val="-31"/>
                      </w:rPr>
                      <w:t xml:space="preserve"> </w:t>
                    </w:r>
                    <w:r>
                      <w:t>территории.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A1D2E" w:rsidRPr="00CA1D2E" w:rsidRDefault="00CA1D2E" w:rsidP="00CA1D2E">
      <w:pPr>
        <w:widowControl w:val="0"/>
        <w:numPr>
          <w:ilvl w:val="1"/>
          <w:numId w:val="13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after="0" w:line="278" w:lineRule="exact"/>
        <w:ind w:left="713" w:hanging="281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Благоустройство и озеленение</w:t>
      </w:r>
      <w:r w:rsidRPr="00CA1D2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территории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14022"/>
      </w:tblGrid>
      <w:tr w:rsidR="00CA1D2E" w:rsidRPr="00CA1D2E" w:rsidTr="007113BE">
        <w:trPr>
          <w:trHeight w:hRule="exact" w:val="1296"/>
        </w:trPr>
        <w:tc>
          <w:tcPr>
            <w:tcW w:w="766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40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Площадь зеленых насаждений (деревьев и кустарников) должна составлять не менее 20% от территории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кладби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ща</w:t>
            </w:r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зонах рек и водохранилищ, в границах первого и второго пояса зон санитарной охраны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ков централизованного водоснабжения, запрещается размещение мест захоронения.</w:t>
            </w:r>
          </w:p>
        </w:tc>
      </w:tr>
    </w:tbl>
    <w:p w:rsidR="00CA1D2E" w:rsidRPr="00CA1D2E" w:rsidRDefault="00CA1D2E" w:rsidP="00CA1D2E">
      <w:pPr>
        <w:widowControl w:val="0"/>
        <w:numPr>
          <w:ilvl w:val="1"/>
          <w:numId w:val="13"/>
        </w:numPr>
        <w:tabs>
          <w:tab w:val="left" w:pos="71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13" w:hanging="28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Санитарно-гигиенические</w:t>
      </w:r>
      <w:r w:rsidRPr="00CA1D2E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Группа 46" o:spid="_x0000_s1056" style="width:739.95pt;height:129.8pt;mso-position-horizontal-relative:char;mso-position-vertical-relative:line" coordsize="14799,2596">
            <v:shape id="Freeform 3" o:spid="_x0000_s1057" style="position:absolute;left:5;top:9;width:761;height:20;visibility:visible;mso-wrap-style:square;v-text-anchor:top" coordsize="7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FLsUA&#10;AADbAAAADwAAAGRycy9kb3ducmV2LnhtbESPX0vDQBDE3wW/w7GCb/ZilVrSXotWCoIP0j809G3J&#10;bZPU3F64W9v47XsFwcdhZn7DTOe9a9WJQmw8G3gcZKCIS28brgxsN8uHMagoyBZbz2TglyLMZ7c3&#10;U8ytP/OKTmupVIJwzNFALdLlWseyJodx4Dvi5B18cChJhkrbgOcEd60eZtlIO2w4LdTY0aKm8nv9&#10;4wzsl4JFsE/HoD8PxZt87Yr30c6Y+7v+dQJKqJf/8F/7wxp4foHrl/QD9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8UuxQAAANsAAAAPAAAAAAAAAAAAAAAAAJgCAABkcnMv&#10;ZG93bnJldi54bWxQSwUGAAAAAAQABAD1AAAAigMAAAAA&#10;" path="m,l760,e" filled="f" strokecolor="#d9d9d9" strokeweight=".16931mm">
              <v:path arrowok="t" o:connecttype="custom" o:connectlocs="0,0;760,0" o:connectangles="0,0"/>
            </v:shape>
            <v:shape id="Freeform 4" o:spid="_x0000_s1058" style="position:absolute;left:775;top:9;width:14018;height:20;visibility:visible;mso-wrap-style:square;v-text-anchor:top" coordsize="1401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tWL0A&#10;AADbAAAADwAAAGRycy9kb3ducmV2LnhtbERPuwrCMBTdBf8hXMFFNFVEtBpFFEHcfCxul+baFpub&#10;0sS2+vVmEBwP573atKYQNVUut6xgPIpAECdW55wquF0PwzkI55E1FpZJwZscbNbdzgpjbRs+U33x&#10;qQgh7GJUkHlfxlK6JCODbmRL4sA9bGXQB1ilUlfYhHBTyEkUzaTBnENDhiXtMkqel5dR4BbN6V0P&#10;8H7NMTH716ed2ONZqX6v3S5BeGr9X/xzH7WCaRgbvoQf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vMtWL0AAADbAAAADwAAAAAAAAAAAAAAAACYAgAAZHJzL2Rvd25yZXYu&#10;eG1sUEsFBgAAAAAEAAQA9QAAAIIDAAAAAA==&#10;" path="m,l14018,e" filled="f" strokecolor="#d9d9d9" strokeweight=".16931mm">
              <v:path arrowok="t" o:connecttype="custom" o:connectlocs="0,0;14018,0" o:connectangles="0,0"/>
            </v:shape>
            <v:shape id="Freeform 5" o:spid="_x0000_s1059" style="position:absolute;left:770;top:5;width:20;height:2586;visibility:visible;mso-wrap-style:square;v-text-anchor:top" coordsize="20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3epr8A&#10;AADbAAAADwAAAGRycy9kb3ducmV2LnhtbESPzarCMBSE9xd8h3AEd9fUIqLVKFJQXPq3cHlojm2x&#10;OSlJtPXtzYULLoeZ+YZZbXrTiBc5X1tWMBknIIgLq2suFVwvu985CB+QNTaWScGbPGzWg58VZtp2&#10;fKLXOZQiQthnqKAKoc2k9EVFBv3YtsTRu1tnMETpSqkddhFuGpkmyUwarDkuVNhSXlHxOD+NgtxE&#10;xP3Y3LzLp/ROu317mKVKjYb9dgkiUB++4f/2QSuYLuDvS/wBcv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fd6mvwAAANsAAAAPAAAAAAAAAAAAAAAAAJgCAABkcnMvZG93bnJl&#10;di54bWxQSwUGAAAAAAQABAD1AAAAhAMAAAAA&#10;" path="m,l,2585e" filled="f" strokecolor="#d9d9d9" strokeweight=".48pt">
              <v:path arrowok="t" o:connecttype="custom" o:connectlocs="0,0;0,2585" o:connectangles="0,0"/>
            </v:shape>
            <v:shape id="Text Box 6" o:spid="_x0000_s1060" type="#_x0000_t202" style="position:absolute;width:14798;height:2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<v:textbox inset="0,0,0,0">
                <w:txbxContent>
                  <w:p w:rsidR="00CA1D2E" w:rsidRDefault="00CA1D2E" w:rsidP="00CA1D2E">
                    <w:pPr>
                      <w:pStyle w:val="a3"/>
                      <w:numPr>
                        <w:ilvl w:val="1"/>
                        <w:numId w:val="7"/>
                      </w:numPr>
                      <w:tabs>
                        <w:tab w:val="left" w:pos="882"/>
                      </w:tabs>
                      <w:kinsoku w:val="0"/>
                      <w:overflowPunct w:val="0"/>
                      <w:spacing w:before="7" w:line="276" w:lineRule="auto"/>
                      <w:ind w:right="391"/>
                    </w:pPr>
                    <w:r>
                      <w:t xml:space="preserve">Вновь создаваемые места традиционного и смешанного захоронения должны размещаться на расстоянии от </w:t>
                    </w:r>
                    <w:proofErr w:type="spellStart"/>
                    <w:proofErr w:type="gramStart"/>
                    <w:r>
                      <w:t>гра</w:t>
                    </w:r>
                    <w:proofErr w:type="spellEnd"/>
                    <w:r>
                      <w:t>- ниц</w:t>
                    </w:r>
                    <w:proofErr w:type="gramEnd"/>
                    <w:r>
                      <w:t xml:space="preserve"> селитебной территории при отводимой площади земельного</w:t>
                    </w:r>
                    <w:r>
                      <w:rPr>
                        <w:spacing w:val="-36"/>
                      </w:rPr>
                      <w:t xml:space="preserve"> </w:t>
                    </w:r>
                    <w:r>
                      <w:t>участка:</w:t>
                    </w:r>
                  </w:p>
                  <w:p w:rsidR="00CA1D2E" w:rsidRDefault="00CA1D2E" w:rsidP="00CA1D2E">
                    <w:pPr>
                      <w:pStyle w:val="a3"/>
                      <w:numPr>
                        <w:ilvl w:val="2"/>
                        <w:numId w:val="7"/>
                      </w:numPr>
                      <w:tabs>
                        <w:tab w:val="left" w:pos="1602"/>
                      </w:tabs>
                      <w:kinsoku w:val="0"/>
                      <w:overflowPunct w:val="0"/>
                    </w:pPr>
                    <w:r>
                      <w:t>от 20до 40 га - не менее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500м;</w:t>
                    </w:r>
                  </w:p>
                  <w:p w:rsidR="00CA1D2E" w:rsidRDefault="00CA1D2E" w:rsidP="00CA1D2E">
                    <w:pPr>
                      <w:pStyle w:val="a3"/>
                      <w:numPr>
                        <w:ilvl w:val="2"/>
                        <w:numId w:val="7"/>
                      </w:numPr>
                      <w:tabs>
                        <w:tab w:val="left" w:pos="1602"/>
                      </w:tabs>
                      <w:kinsoku w:val="0"/>
                      <w:overflowPunct w:val="0"/>
                      <w:spacing w:before="48"/>
                    </w:pPr>
                    <w:r>
                      <w:t>от 10 до 20 га - не менее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300м;</w:t>
                    </w:r>
                  </w:p>
                  <w:p w:rsidR="00CA1D2E" w:rsidRDefault="00CA1D2E" w:rsidP="00CA1D2E">
                    <w:pPr>
                      <w:pStyle w:val="a3"/>
                      <w:numPr>
                        <w:ilvl w:val="2"/>
                        <w:numId w:val="7"/>
                      </w:numPr>
                      <w:tabs>
                        <w:tab w:val="left" w:pos="1602"/>
                      </w:tabs>
                      <w:kinsoku w:val="0"/>
                      <w:overflowPunct w:val="0"/>
                      <w:spacing w:before="48"/>
                    </w:pPr>
                    <w:r>
                      <w:t>до 10га - не менее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100м;</w:t>
                    </w:r>
                  </w:p>
                  <w:p w:rsidR="00CA1D2E" w:rsidRDefault="00CA1D2E" w:rsidP="00CA1D2E">
                    <w:pPr>
                      <w:pStyle w:val="a3"/>
                      <w:numPr>
                        <w:ilvl w:val="2"/>
                        <w:numId w:val="7"/>
                      </w:numPr>
                      <w:tabs>
                        <w:tab w:val="left" w:pos="1602"/>
                      </w:tabs>
                      <w:kinsoku w:val="0"/>
                      <w:overflowPunct w:val="0"/>
                      <w:spacing w:before="45"/>
                      <w:ind w:right="197"/>
                    </w:pPr>
                    <w:r>
                      <w:t>для кладбища с погребением после кремации, мемориальных комплексов, колумбарии, сельские кладбища - не менее 50 м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ьства участков в зоне складиро</w:t>
      </w:r>
      <w:bookmarkStart w:id="4" w:name="_GoBack"/>
      <w:bookmarkEnd w:id="4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ТБО и ЖБО: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D2E" w:rsidRPr="00CA1D2E" w:rsidRDefault="000068A1" w:rsidP="00CA1D2E">
      <w:pPr>
        <w:widowControl w:val="0"/>
        <w:tabs>
          <w:tab w:val="left" w:pos="6647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Полилиния 45" o:spid="_x0000_s1105" style="position:absolute;margin-left:89.25pt;margin-top:.1pt;width:0;height:16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" o:allowincell="f" path="m,l,322e" filled="f" strokecolor="#d9d9d9" strokeweight=".48pt">
            <v:path arrowok="t" o:connecttype="custom" o:connectlocs="0,0;0,203835" o:connectangles="0,0"/>
            <w10:wrap anchorx="page"/>
          </v:shape>
        </w:pict>
      </w:r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ВИД</w:t>
      </w:r>
      <w:r w:rsidR="00CA1D2E" w:rsidRPr="00CA1D2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ОГРАНИЧЕНИЯ</w:t>
      </w:r>
    </w:p>
    <w:p w:rsidR="00CA1D2E" w:rsidRPr="00CA1D2E" w:rsidRDefault="00CA1D2E" w:rsidP="00CA1D2E">
      <w:pPr>
        <w:widowControl w:val="0"/>
        <w:tabs>
          <w:tab w:val="left" w:pos="6647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A1D2E" w:rsidRPr="00CA1D2E">
          <w:headerReference w:type="default" r:id="rId39"/>
          <w:footerReference w:type="default" r:id="rId40"/>
          <w:pgSz w:w="16840" w:h="11910" w:orient="landscape"/>
          <w:pgMar w:top="1100" w:right="900" w:bottom="1580" w:left="700" w:header="0" w:footer="1384" w:gutter="0"/>
          <w:pgNumType w:start="156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group id="Группа 41" o:spid="_x0000_s1101" style="position:absolute;margin-left:50.95pt;margin-top:4.3pt;width:739.95pt;height:17.1pt;z-index:-251652096;mso-position-horizontal-relative:page" coordorigin="1019,86" coordsize="14799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" o:allowincell="f">
            <v:shape id="Freeform 45" o:spid="_x0000_s1104" style="position:absolute;left:1785;top:91;width:20;height:332;visibility:visible;mso-wrap-style:square;v-text-anchor:top" coordsize="2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ufcUA&#10;AADbAAAADwAAAGRycy9kb3ducmV2LnhtbESPQWvCQBSE7wX/w/IEL0U3tSWU6CqlpZCL0Bip10f2&#10;mQR334bs1kR/fbdQ8DjMzDfMejtaIy7U+9axgqdFAoK4crrlWsGh/Jy/gvABWaNxTAqu5GG7mTys&#10;MdNu4IIu+1CLCGGfoYImhC6T0lcNWfQL1xFH7+R6iyHKvpa6xyHCrZHLJEmlxZbjQoMdvTdUnfc/&#10;VoEp+Gjlx+3r8G12ZfqYP+eVPyo1m45vKxCBxnAP/7dzreBlCX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K59xQAAANsAAAAPAAAAAAAAAAAAAAAAAJgCAABkcnMv&#10;ZG93bnJldi54bWxQSwUGAAAAAAQABAD1AAAAigMAAAAA&#10;" path="m,l,331e" filled="f" strokecolor="#d9d9d9" strokeweight=".48pt">
              <v:path arrowok="t" o:connecttype="custom" o:connectlocs="0,0;0,331" o:connectangles="0,0"/>
            </v:shape>
            <v:shape id="Freeform 46" o:spid="_x0000_s1103" style="position:absolute;left:1024;top:417;width:756;height:20;visibility:visible;mso-wrap-style:square;v-text-anchor:top" coordsize="75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0Yq8MA&#10;AADbAAAADwAAAGRycy9kb3ducmV2LnhtbESP3WrCQBSE7wu+w3KE3tWNWqpGN0HEQmm98ecBjtlj&#10;Npg9G7Jrkr59t1Do5TAz3zCbfLC16Kj1lWMF00kCgrhwuuJSweX8/rIE4QOyxtoxKfgmD3k2etpg&#10;ql3PR+pOoRQRwj5FBSaEJpXSF4Ys+olriKN3c63FEGVbSt1iH+G2lrMkeZMWK44LBhvaGSrup4dV&#10;cLCfi+5I3M8vvDJf7nZFvb8q9TwetmsQgYbwH/5rf2gFr3P4/RJ/gM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0Yq8MAAADbAAAADwAAAAAAAAAAAAAAAACYAgAAZHJzL2Rv&#10;d25yZXYueG1sUEsFBgAAAAAEAAQA9QAAAIgDAAAAAA==&#10;" path="m,l755,e" filled="f" strokecolor="#d9d9d9" strokeweight=".48pt">
              <v:path arrowok="t" o:connecttype="custom" o:connectlocs="0,0;755,0" o:connectangles="0,0"/>
            </v:shape>
            <v:shape id="Freeform 47" o:spid="_x0000_s1102" style="position:absolute;left:1790;top:417;width:14023;height:20;visibility:visible;mso-wrap-style:square;v-text-anchor:top" coordsize="1402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96N8UA&#10;AADbAAAADwAAAGRycy9kb3ducmV2LnhtbESPQWvCQBSE7wX/w/KE3uqmEtoSXUNUClJErIr0+Mi+&#10;JqHZtzG7xuivdwuFHoeZ+YaZpr2pRUetqywreB5FIIhzqysuFBz2709vIJxH1lhbJgVXcpDOBg9T&#10;TLS98Cd1O1+IAGGXoILS+yaR0uUlGXQj2xAH79u2Bn2QbSF1i5cAN7UcR9GLNFhxWCixoUVJ+c/u&#10;bBTo7etxTX1sO3P9Wmab+el2ch9KPQ77bALCU+//w3/tlVYQx/D7Jfw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3o3xQAAANsAAAAPAAAAAAAAAAAAAAAAAJgCAABkcnMv&#10;ZG93bnJldi54bWxQSwUGAAAAAAQABAD1AAAAigMAAAAA&#10;" path="m,l14022,e" filled="f" strokecolor="#d9d9d9" strokeweight=".48pt">
              <v:path arrowok="t" o:connecttype="custom" o:connectlocs="0,0;14022,0" o:connectangles="0,0"/>
            </v:shape>
            <w10:wrap anchorx="page"/>
          </v:group>
        </w:pict>
      </w:r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П/П</w:t>
      </w:r>
    </w:p>
    <w:p w:rsidR="00CA1D2E" w:rsidRPr="00CA1D2E" w:rsidRDefault="00CA1D2E" w:rsidP="00CA1D2E">
      <w:pPr>
        <w:widowControl w:val="0"/>
        <w:numPr>
          <w:ilvl w:val="2"/>
          <w:numId w:val="13"/>
        </w:numPr>
        <w:tabs>
          <w:tab w:val="left" w:pos="1153"/>
        </w:tabs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Строительные</w:t>
      </w:r>
      <w:r w:rsidRPr="00CA1D2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1"/>
        <w:gridCol w:w="14027"/>
      </w:tblGrid>
      <w:tr w:rsidR="00CA1D2E" w:rsidRPr="00CA1D2E" w:rsidTr="007113BE">
        <w:trPr>
          <w:trHeight w:hRule="exact" w:val="977"/>
        </w:trPr>
        <w:tc>
          <w:tcPr>
            <w:tcW w:w="7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2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Полигоны ТБО размещаются на участках, где выявлены глины или тяжелые суглинки, а грунтовые воды находятся на глубине не менее 2 м. Не используются под полигоны болота глубиной более 1 м и </w:t>
            </w:r>
            <w:r w:rsidR="00006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участки с выхо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дами грунтовых вод в виде ключей.</w:t>
            </w:r>
          </w:p>
        </w:tc>
      </w:tr>
      <w:tr w:rsidR="00CA1D2E" w:rsidRPr="00CA1D2E" w:rsidTr="007113BE">
        <w:trPr>
          <w:trHeight w:hRule="exact" w:val="1621"/>
        </w:trPr>
        <w:tc>
          <w:tcPr>
            <w:tcW w:w="7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2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Полигон для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рас- положенных</w:t>
            </w:r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населенных пунктов. Допускается отвод земельного участка под полигоны ТБО на территории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овра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начиная с его верховьев,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водоемы.</w:t>
            </w:r>
          </w:p>
        </w:tc>
      </w:tr>
      <w:tr w:rsidR="00CA1D2E" w:rsidRPr="00CA1D2E" w:rsidTr="007113BE">
        <w:trPr>
          <w:trHeight w:hRule="exact" w:val="2727"/>
        </w:trPr>
        <w:tc>
          <w:tcPr>
            <w:tcW w:w="761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2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4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допускается размещение полигонов ТБО: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6"/>
              </w:numPr>
              <w:tabs>
                <w:tab w:val="left" w:pos="3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2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зон санитарной охраны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водоисточников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минеральных</w:t>
            </w:r>
            <w:r w:rsidRPr="00CA1D2E">
              <w:rPr>
                <w:rFonts w:ascii="Times New Roman" w:eastAsia="Times New Roman" w:hAnsi="Times New Roman" w:cs="Times New Roman"/>
                <w:spacing w:val="-35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6"/>
              </w:numPr>
              <w:tabs>
                <w:tab w:val="left" w:pos="3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2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всех поясах зон санитарной охраны</w:t>
            </w:r>
            <w:r w:rsidRPr="00CA1D2E">
              <w:rPr>
                <w:rFonts w:ascii="Times New Roman" w:eastAsia="Times New Roman" w:hAnsi="Times New Roman" w:cs="Times New Roman"/>
                <w:spacing w:val="-22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курортов;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6"/>
              </w:numPr>
              <w:tabs>
                <w:tab w:val="left" w:pos="3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2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районах геологических разломов, местах выхода на поверхность трещиноватых</w:t>
            </w:r>
            <w:r w:rsidRPr="00CA1D2E">
              <w:rPr>
                <w:rFonts w:ascii="Times New Roman" w:eastAsia="Times New Roman" w:hAnsi="Times New Roman" w:cs="Times New Roman"/>
                <w:spacing w:val="-36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пород;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6"/>
              </w:numPr>
              <w:tabs>
                <w:tab w:val="left" w:pos="3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2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местах выклинивания водоносных</w:t>
            </w:r>
            <w:r w:rsidRPr="00CA1D2E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горизонтов;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6"/>
              </w:numPr>
              <w:tabs>
                <w:tab w:val="left" w:pos="3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2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участках, затопляемых паводковыми</w:t>
            </w:r>
            <w:r w:rsidRPr="00CA1D2E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водами;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6"/>
              </w:numPr>
              <w:tabs>
                <w:tab w:val="left" w:pos="3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2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рекреационных</w:t>
            </w:r>
            <w:r w:rsidRPr="00CA1D2E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зонах;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6"/>
              </w:numPr>
              <w:tabs>
                <w:tab w:val="left" w:pos="39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местах массового отдыха населения и на территории лечебно-оздоровительных</w:t>
            </w:r>
            <w:r w:rsidRPr="00CA1D2E">
              <w:rPr>
                <w:rFonts w:ascii="Times New Roman" w:eastAsia="Times New Roman" w:hAnsi="Times New Roman" w:cs="Times New Roman"/>
                <w:spacing w:val="-29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учреждений.</w:t>
            </w:r>
          </w:p>
        </w:tc>
      </w:tr>
      <w:tr w:rsidR="00CA1D2E" w:rsidRPr="00CA1D2E" w:rsidTr="007113BE">
        <w:trPr>
          <w:trHeight w:hRule="exact" w:val="1294"/>
        </w:trPr>
        <w:tc>
          <w:tcPr>
            <w:tcW w:w="761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27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Усовершенствованные свалки твердых бытовых отходов, поля ассенизации и поля запахивания,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усовершен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ствованные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свалки для неутилизированных твердых промышленных отходов, мусоросжигательные 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мусоропере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рабатывающие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объекты мощностью свыше 40 тыс. т/год. – относятся к предприятиям 1 класса санитарной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сификации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–защитной зоной 500 м.</w:t>
            </w:r>
          </w:p>
        </w:tc>
      </w:tr>
    </w:tbl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Иные территориальные зоны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A1D2E" w:rsidRPr="00CA1D2E">
          <w:headerReference w:type="default" r:id="rId41"/>
          <w:footerReference w:type="default" r:id="rId42"/>
          <w:pgSz w:w="16840" w:h="11910" w:orient="landscape"/>
          <w:pgMar w:top="1100" w:right="900" w:bottom="1580" w:left="700" w:header="0" w:footer="1384" w:gutter="0"/>
          <w:pgNumType w:start="157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ч.6-7 ст.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уполномоченными федеральными органами исполнительной власти и уполномоченными органами исполнитель- ной власти Республики РСО-Алания в соответствии с федеральными законами.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ст. 36 Градостроительного кодекса Российской Федер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действие градостроительно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регламента не распространяется на земельные участки в границах территорий памятни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 ансамблей, а также в гра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ницах территорий памятников или ансамблей, которые являются вновь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6 статьи 36 Градостроительного кодекса Российской Фед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ерации градостроительные регла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 не устанавливаются для земель особо охраняемых природных территорий, а их использование определяется уполномоченными органами исполнительной власти.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41"/>
          <w:szCs w:val="41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62" w:lineRule="auto"/>
        <w:ind w:right="11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bookmark78"/>
      <w:bookmarkEnd w:id="5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16. ОГРАНИЧЕНИЯ В ИСПОЛЬЗОВАНИИ ЗЕМЕЛЬНЫХ УЧАСТКОВ И ОБЪЕКТОВ </w:t>
      </w:r>
      <w:proofErr w:type="gramStart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КАПИ- ТАЛЬНОГО</w:t>
      </w:r>
      <w:proofErr w:type="gramEnd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СТРОИТЕЛЬСТВА В СВЯЗИ С УСТАНОВЛЕНИЕМ ОХРАННЫХ И ЗАЩИТНЫХ ЗОН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19" w:after="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bookmark79"/>
      <w:bookmarkEnd w:id="6"/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53. Ограничения в использовании земельных участков и объектов капитального строительства в связи с установлением зон с особыми условиями использования.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3"/>
          <w:szCs w:val="1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3"/>
          <w:szCs w:val="13"/>
          <w:lang w:eastAsia="ru-RU"/>
        </w:rPr>
        <w:sectPr w:rsidR="00CA1D2E" w:rsidRPr="00CA1D2E">
          <w:headerReference w:type="default" r:id="rId43"/>
          <w:footerReference w:type="default" r:id="rId44"/>
          <w:pgSz w:w="16840" w:h="11910" w:orient="landscape"/>
          <w:pgMar w:top="1100" w:right="1020" w:bottom="1580" w:left="700" w:header="0" w:footer="1384" w:gutter="0"/>
          <w:pgNumType w:start="158"/>
          <w:cols w:space="720" w:equalWidth="0">
            <w:col w:w="15120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-1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Полилиния 40" o:spid="_x0000_s1100" style="position:absolute;margin-left:251.4pt;margin-top:4.55pt;width:0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" o:allowincell="f" path="m,l,646e" filled="f" strokecolor="#d9d9d9" strokeweight=".16931mm">
            <v:path arrowok="t" o:connecttype="custom" o:connectlocs="0,0;0,409575" o:connectangles="0,0"/>
            <w10:wrap anchorx="page"/>
          </v:shape>
        </w:pict>
      </w:r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 зоны с особыми </w:t>
      </w:r>
      <w:proofErr w:type="spellStart"/>
      <w:proofErr w:type="gramStart"/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</w:t>
      </w:r>
      <w:proofErr w:type="spellEnd"/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proofErr w:type="spellStart"/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ями</w:t>
      </w:r>
      <w:proofErr w:type="spellEnd"/>
      <w:proofErr w:type="gramEnd"/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использования </w:t>
      </w:r>
      <w:proofErr w:type="spellStart"/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</w:t>
      </w:r>
      <w:proofErr w:type="spellEnd"/>
      <w:r w:rsidR="00CA1D2E"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52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CA1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Ограничения в использовании земельных участков и объектов капитального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52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1020" w:bottom="0" w:left="700" w:header="720" w:footer="720" w:gutter="0"/>
          <w:cols w:num="2" w:space="720" w:equalWidth="0">
            <w:col w:w="4160" w:space="113"/>
            <w:col w:w="10847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3"/>
        <w:gridCol w:w="10785"/>
      </w:tblGrid>
      <w:tr w:rsidR="00CA1D2E" w:rsidRPr="00CA1D2E" w:rsidTr="007113BE">
        <w:trPr>
          <w:trHeight w:hRule="exact" w:val="326"/>
        </w:trPr>
        <w:tc>
          <w:tcPr>
            <w:tcW w:w="4003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0" w:lineRule="exact"/>
              <w:ind w:right="17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1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рии</w:t>
            </w:r>
            <w:proofErr w:type="spellEnd"/>
          </w:p>
        </w:tc>
        <w:tc>
          <w:tcPr>
            <w:tcW w:w="1078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D2E" w:rsidRPr="00CA1D2E" w:rsidTr="007113BE">
        <w:trPr>
          <w:trHeight w:hRule="exact" w:val="1620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1844"/>
                <w:tab w:val="left" w:pos="3372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Временная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охранная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зона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ООПТ</w:t>
            </w:r>
          </w:p>
        </w:tc>
        <w:tc>
          <w:tcPr>
            <w:tcW w:w="107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Любое градостроительное использование земельных участков в пределах временной охранной зоны запрещено до получения письменного согласования органа,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ченного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действующим законодательством на распоряжение земель-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участками в составе ООПТ либо до официального утверждения размера охран- ной зоны ООПТ.</w:t>
            </w:r>
          </w:p>
        </w:tc>
      </w:tr>
      <w:tr w:rsidR="00CA1D2E" w:rsidRPr="00CA1D2E" w:rsidTr="007113BE">
        <w:trPr>
          <w:trHeight w:hRule="exact" w:val="6527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992"/>
                <w:tab w:val="left" w:pos="240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объектов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культурного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наследия</w:t>
            </w:r>
          </w:p>
        </w:tc>
        <w:tc>
          <w:tcPr>
            <w:tcW w:w="10785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памятника истории и культуры, а также на территории выявленного объекта культурного наследия разрешаются: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5"/>
              </w:numPr>
              <w:tabs>
                <w:tab w:val="left" w:pos="153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работы по их сохранению, а также хозяйственная деятельность, не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шающая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целостности памятника или ансамбля и не создающая угрозы их повреждения, разрушения и</w:t>
            </w:r>
            <w:r w:rsidRPr="00CA1D2E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уничтожения;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5"/>
              </w:numPr>
              <w:tabs>
                <w:tab w:val="left" w:pos="153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деятельность, способствующая их сохранению, использования в целях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ризма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науки, культуры,</w:t>
            </w:r>
            <w:r w:rsidRPr="00CA1D2E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просвещения.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памятника истории и культуры, а также на территории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объекта культурного наследия запрещаются: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5"/>
              </w:numPr>
              <w:tabs>
                <w:tab w:val="left" w:pos="153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проектирование и проведение землеустроительных, земельных,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мелиоративных, хозяйственных и иных работ, не связанных с целями сохранения культурного</w:t>
            </w:r>
            <w:r w:rsidRPr="00CA1D2E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наследия;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5"/>
              </w:numPr>
              <w:tabs>
                <w:tab w:val="left" w:pos="153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средств наружной рекламы не связанных с популяризацией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торической</w:t>
            </w:r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культурной ценности</w:t>
            </w:r>
            <w:r w:rsidRPr="00CA1D2E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территориях, непосредственно связанных с земельными участками в границах территории объектов культурного наследия, включенных в Реестр и выявленных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культурного наследия землеустроительные, земляные, строительные,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мелиора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тивные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наследия, на основании проектной до-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45"/>
          <w:footerReference w:type="default" r:id="rId46"/>
          <w:pgSz w:w="16840" w:h="11910" w:orient="landscape"/>
          <w:pgMar w:top="1100" w:right="920" w:bottom="1520" w:left="700" w:header="0" w:footer="1324" w:gutter="0"/>
          <w:pgNumType w:start="159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CA1D2E" w:rsidRPr="00CA1D2E">
          <w:headerReference w:type="default" r:id="rId47"/>
          <w:footerReference w:type="default" r:id="rId48"/>
          <w:pgSz w:w="16840" w:h="11910" w:orient="landscape"/>
          <w:pgMar w:top="1100" w:right="920" w:bottom="1520" w:left="700" w:header="0" w:footer="1324" w:gutter="0"/>
          <w:pgNumType w:start="160"/>
          <w:cols w:space="720"/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36" o:spid="_x0000_s1096" style="position:absolute;margin-left:50.95pt;margin-top:84.85pt;width:739.95pt;height:424.7pt;z-index:-251650048;mso-position-horizontal-relative:page;mso-position-vertical-relative:page" coordorigin="1019,1697" coordsize="14799,8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" o:allowincell="f">
            <v:shape id="Freeform 50" o:spid="_x0000_s1099" style="position:absolute;left:1024;top:8247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C5oMQA&#10;AADbAAAADwAAAGRycy9kb3ducmV2LnhtbESPS4vCQBCE7wv7H4Ze2Ns68YGRrKOIrqAX8YWytybT&#10;JsFMT8iMGv+9Iwgei6r6ihqOG1OKK9WusKyg3YpAEKdWF5wp2O/mPwMQziNrLC2Tgjs5GI8+P4aY&#10;aHvjDV23PhMBwi5BBbn3VSKlS3My6Fq2Ig7eydYGfZB1JnWNtwA3pexEUV8aLDgs5FjRNKf0vL0Y&#10;Bb3u4RLbg4snszad1m5VHf//lkp9fzWTXxCeGv8Ov9oLraAbw/NL+AFy9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guaDEAAAA2wAAAA8AAAAAAAAAAAAAAAAAmAIAAGRycy9k&#10;b3ducmV2LnhtbFBLBQYAAAAABAAEAPUAAACJAwAAAAA=&#10;" path="m,l3998,e" filled="f" strokecolor="#d9d9d9" strokeweight=".16931mm">
              <v:path arrowok="t" o:connecttype="custom" o:connectlocs="0,0;3998,0" o:connectangles="0,0"/>
            </v:shape>
            <v:shape id="Freeform 51" o:spid="_x0000_s1098" style="position:absolute;left:5033;top:8247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v+cMA&#10;AADbAAAADwAAAGRycy9kb3ducmV2LnhtbERPz2vCMBS+D/wfwhO8zdQOZHRGmRW1MBhMd/D4aJ5N&#10;Z/NSmqzt/OuXw2DHj+/3ajPaRvTU+dqxgsU8AUFcOl1zpeDzvH98BuEDssbGMSn4IQ+b9eRhhZl2&#10;A39QfwqViCHsM1RgQmgzKX1pyKKfu5Y4clfXWQwRdpXUHQ4x3DYyTZKltFhzbDDYUm6ovJ2+rYKv&#10;991+KdPC0eG+Pb7lh7O5DHelZtPx9QVEoDH8i//chVbwFMfG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ov+cMAAADbAAAADwAAAAAAAAAAAAAAAACYAgAAZHJzL2Rv&#10;d25yZXYueG1sUEsFBgAAAAAEAAQA9QAAAIgDAAAAAA==&#10;" path="m,l10779,e" filled="f" strokecolor="#d9d9d9" strokeweight=".16931mm">
              <v:path arrowok="t" o:connecttype="custom" o:connectlocs="0,0;10779,0" o:connectangles="0,0"/>
            </v:shape>
            <v:shape id="Freeform 52" o:spid="_x0000_s1097" style="position:absolute;left:5028;top:1702;width:20;height:8484;visibility:visible;mso-wrap-style:square;v-text-anchor:top" coordsize="20,8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80ocQA&#10;AADbAAAADwAAAGRycy9kb3ducmV2LnhtbESPQUsDMRSE70L/Q3gFbzZrBdG1abGlhVoPxVU8PzfP&#10;zdLNS0jS7vbfNwXB4zAz3zCzxWA7caIQW8cK7icFCOLa6ZYbBV+fm7snEDEha+wck4IzRVjMRzcz&#10;LLXr+YNOVWpEhnAsUYFJyZdSxtqQxThxnjh7vy5YTFmGRuqAfYbbTk6L4lFabDkvGPS0MlQfqqNV&#10;UNV9Wq7fDmZVhe9h5/37nrsfpW7Hw+sLiERD+g//tbdawcMzXL/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fNKHEAAAA2wAAAA8AAAAAAAAAAAAAAAAAmAIAAGRycy9k&#10;b3ducmV2LnhtbFBLBQYAAAAABAAEAPUAAACJAwAAAAA=&#10;" path="m,l,8483e" filled="f" strokecolor="#d9d9d9" strokeweight=".48pt">
              <v:path arrowok="t" o:connecttype="custom" o:connectlocs="0,0;0,8483" o:connectangles="0,0"/>
            </v:shape>
            <w10:wrap anchorx="page" anchory="page"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sz w:val="37"/>
          <w:szCs w:val="37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3631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Санитарно-защитные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зоны кладбищ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кументации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имеющей положительное заключение государственной экспертизы.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и юридические лица, осуществляющие хозяйственную и иную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объекта культурного наследия, обязаны соблюдать режим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пользования данной территории.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Любые работы и действия, за исключением сенокошения и выпаса скота,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водимые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границ временных охранных зон объектов археологического наследия, могут выполняться только по получении от краевого органа охраны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и культуры письменного разрешения на производство работ в охранной зоне памятника истории и культуры.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зоне регулирования застройки устанавливается особый режим реконструкции застройки. В этой зоне запрещается:</w:t>
      </w:r>
    </w:p>
    <w:p w:rsidR="00CA1D2E" w:rsidRPr="00CA1D2E" w:rsidRDefault="00CA1D2E" w:rsidP="00CA1D2E">
      <w:pPr>
        <w:widowControl w:val="0"/>
        <w:numPr>
          <w:ilvl w:val="3"/>
          <w:numId w:val="13"/>
        </w:numPr>
        <w:tabs>
          <w:tab w:val="left" w:pos="1606"/>
        </w:tabs>
        <w:kinsoku w:val="0"/>
        <w:overflowPunct w:val="0"/>
        <w:autoSpaceDE w:val="0"/>
        <w:autoSpaceDN w:val="0"/>
        <w:adjustRightInd w:val="0"/>
        <w:spacing w:after="0" w:line="34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исторически сложившейся</w:t>
      </w:r>
      <w:r w:rsidRPr="00CA1D2E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планировки;</w:t>
      </w:r>
    </w:p>
    <w:p w:rsidR="00CA1D2E" w:rsidRPr="00CA1D2E" w:rsidRDefault="00CA1D2E" w:rsidP="00CA1D2E">
      <w:pPr>
        <w:widowControl w:val="0"/>
        <w:numPr>
          <w:ilvl w:val="3"/>
          <w:numId w:val="13"/>
        </w:numPr>
        <w:tabs>
          <w:tab w:val="left" w:pos="160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2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промышленных предприятий, транспортно-складских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загрязняющих территорию, воздушный и водный</w:t>
      </w:r>
      <w:r w:rsidRPr="00CA1D2E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бассейны.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Допускается:</w:t>
      </w:r>
    </w:p>
    <w:p w:rsidR="00CA1D2E" w:rsidRPr="00CA1D2E" w:rsidRDefault="00CA1D2E" w:rsidP="00CA1D2E">
      <w:pPr>
        <w:widowControl w:val="0"/>
        <w:numPr>
          <w:ilvl w:val="3"/>
          <w:numId w:val="13"/>
        </w:numPr>
        <w:tabs>
          <w:tab w:val="left" w:pos="160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2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жилищное строительство и общественное строительство,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этажность  и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плотность которого</w:t>
      </w:r>
      <w:r w:rsidRPr="00CA1D2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ограничивается;</w:t>
      </w:r>
    </w:p>
    <w:p w:rsidR="00CA1D2E" w:rsidRPr="00CA1D2E" w:rsidRDefault="00CA1D2E" w:rsidP="00CA1D2E">
      <w:pPr>
        <w:widowControl w:val="0"/>
        <w:numPr>
          <w:ilvl w:val="3"/>
          <w:numId w:val="13"/>
        </w:numPr>
        <w:tabs>
          <w:tab w:val="left" w:pos="1606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снос малоценного и ветхого фонда (кроме домов, представляющих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ственную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ценность);</w:t>
      </w:r>
    </w:p>
    <w:p w:rsidR="00CA1D2E" w:rsidRPr="00CA1D2E" w:rsidRDefault="00CA1D2E" w:rsidP="00CA1D2E">
      <w:pPr>
        <w:widowControl w:val="0"/>
        <w:numPr>
          <w:ilvl w:val="3"/>
          <w:numId w:val="13"/>
        </w:numPr>
        <w:tabs>
          <w:tab w:val="left" w:pos="1606"/>
        </w:tabs>
        <w:kinsoku w:val="0"/>
        <w:overflowPunct w:val="0"/>
        <w:autoSpaceDE w:val="0"/>
        <w:autoSpaceDN w:val="0"/>
        <w:adjustRightInd w:val="0"/>
        <w:spacing w:after="0" w:line="34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кладбища размером территории более 40 га не допускается. Вновь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здаваемые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погребения должны размещаться на расстоянии не менее 300 м от границ селитебной территории.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допускается размещать в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защитной зоне кладбища: жилую застройку, включая отдельные жилые дома, ландшафтно-рекреационные зоны, зоны отдыха,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курортов, санаториев и домов отдыха, территорий садоводческих товариществ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23" w:space="40"/>
            <w:col w:w="10957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32" o:spid="_x0000_s1092" style="position:absolute;margin-left:50.95pt;margin-top:84.85pt;width:739.95pt;height:419.65pt;z-index:-251649024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" o:allowincell="f">
            <v:shape id="Freeform 54" o:spid="_x0000_s1095" style="position:absolute;left:1024;top:9758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CnMEA&#10;AADbAAAADwAAAGRycy9kb3ducmV2LnhtbESPUWvCMBSF34X9h3AHvtl0E4ZUo8hAtsdZ/QHX5tpW&#10;m5uSZLXLrzcDwcfDOec7nNVmNJ0YyPnWsoK3LAdBXFndcq3geNjNFiB8QNbYWSYFf+Rhs36ZrLDQ&#10;9sZ7GspQiwRhX6CCJoS+kNJXDRn0me2Jk3e2zmBI0tVSO7wluOnke55/SIMtp4UGe/psqLqWv0aB&#10;PkVndyXv488Fuf6KUQ+HqNT0ddwuQQQawzP8aH9rBfM5/H9JP0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AApzBAAAA2wAAAA8AAAAAAAAAAAAAAAAAmAIAAGRycy9kb3du&#10;cmV2LnhtbFBLBQYAAAAABAAEAPUAAACGAwAAAAA=&#10;" path="m,l3998,e" filled="f" strokecolor="#d9d9d9" strokeweight=".48pt">
              <v:path arrowok="t" o:connecttype="custom" o:connectlocs="0,0;3998,0" o:connectangles="0,0"/>
            </v:shape>
            <v:shape id="Freeform 55" o:spid="_x0000_s1094" style="position:absolute;left:5033;top:9758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6e8UA&#10;AADbAAAADwAAAGRycy9kb3ducmV2LnhtbESPQWsCMRSE74X+h/AKvWm2bil1NYoIBUEodG0L3h6b&#10;5+7azUtMoq7++qYg9DjMzDfMdN6bTpzIh9aygqdhBoK4srrlWsHn5m3wCiJEZI2dZVJwoQDz2f3d&#10;FAttz/xBpzLWIkE4FKigidEVUoaqIYNhaB1x8nbWG4xJ+lpqj+cEN50cZdmLNNhyWmjQ0bKh6qc8&#10;GgXr0WG38tuvd3bl995l13y87HKlHh/6xQREpD7+h2/tlVaQP8Pfl/Q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3p7xQAAANsAAAAPAAAAAAAAAAAAAAAAAJgCAABkcnMv&#10;ZG93bnJldi54bWxQSwUGAAAAAAQABAD1AAAAigMAAAAA&#10;" path="m,l10779,e" filled="f" strokecolor="#d9d9d9" strokeweight=".48pt">
              <v:path arrowok="t" o:connecttype="custom" o:connectlocs="0,0;10779,0" o:connectangles="0,0"/>
            </v:shape>
            <v:shape id="Freeform 56" o:spid="_x0000_s1093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SW0MMA&#10;AADbAAAADwAAAGRycy9kb3ducmV2LnhtbESPT4vCMBTE7wt+h/AEb2vqn12kGkVEwYMHt4p4fDTP&#10;trZ5KU3U+u2NIOxxmJnfMLNFaypxp8YVlhUM+hEI4tTqgjMFx8PmewLCeWSNlWVS8CQHi3nna4ax&#10;tg/+o3viMxEg7GJUkHtfx1K6NCeDrm9r4uBdbGPQB9lkUjf4CHBTyWEU/UqDBYeFHGta5ZSWyc0o&#10;0Ifl7Szlrl5fk/FpcGyjfVqWSvW67XIKwlPr/8Of9lYrGP3A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SW0MMAAADbAAAADwAAAAAAAAAAAAAAAACYAgAAZHJzL2Rv&#10;d25yZXYueG1sUEsFBgAAAAAEAAQA9QAAAIgDAAAAAA==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индивидуальной жилой застройки, коллективных 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индивидуальных дачных и са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оздоровительные учреждения об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пользования.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СЗЗ или какая-либо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территории санитарно-защитных зон и кладбищ запрещается прокладка сетей централизованного хозяйственно-питьевого водоснабжения. На кладбищах и зданиях похоронного назначения следует предусматривать си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стему водоснабжения. При отсут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централизованных систем водоснабжения и канализации допускается устройство шахтных колодцев для полива и строительство общес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твенных туалетов выгребного ти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 в соответствии с требованиями санитарных норм и правил.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участках кладбищ предусматривается зона зе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леных насаждений шириной не ме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 20 м, стоянки автокатафалков и автотранспорта, урны для сбора мусора, площадки для мусоросборников с подъездами к ним. Внутренняя часть площади санитарно- защитной зоны озеленяется древесно-кустарниковы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посадками (не менее 50% пло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щади СЗЗ).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переносе кладбищ и захоронений следует проводить рекуль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тивацию терри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торий и участков. Использование грунтов с ликвидируемых мест захоронений для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нировки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жилой территории не допускается. Использование территории места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погребе-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Размещение зданий и сооружений на этой территории запрещается.</w:t>
      </w:r>
    </w:p>
    <w:p w:rsidR="00CA1D2E" w:rsidRPr="00CA1D2E" w:rsidRDefault="00CA1D2E" w:rsidP="00CA1D2E">
      <w:pPr>
        <w:widowControl w:val="0"/>
        <w:tabs>
          <w:tab w:val="left" w:pos="3187"/>
          <w:tab w:val="left" w:pos="3959"/>
          <w:tab w:val="left" w:pos="4822"/>
        </w:tabs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Санитарно-защитная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зона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CA1D2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</w:t>
      </w:r>
      <w:r w:rsidRPr="00CA1D2E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СЗЗ</w:t>
      </w:r>
      <w:r w:rsidRPr="00CA1D2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A1D2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CA1D2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A1D2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</w:t>
      </w:r>
      <w:r w:rsidRPr="00CA1D2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1./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2.1.1.1200-03</w:t>
      </w:r>
      <w:r w:rsidRPr="00CA1D2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CA1D2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Pr="00CA1D2E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раз-</w:t>
      </w:r>
    </w:p>
    <w:p w:rsidR="00CA1D2E" w:rsidRPr="00CA1D2E" w:rsidRDefault="00CA1D2E" w:rsidP="00CA1D2E">
      <w:pPr>
        <w:widowControl w:val="0"/>
        <w:tabs>
          <w:tab w:val="left" w:pos="3187"/>
          <w:tab w:val="left" w:pos="3959"/>
          <w:tab w:val="left" w:pos="4822"/>
        </w:tabs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49"/>
          <w:footerReference w:type="default" r:id="rId50"/>
          <w:pgSz w:w="16840" w:h="11910" w:orient="landscape"/>
          <w:pgMar w:top="1100" w:right="920" w:bottom="1580" w:left="700" w:header="0" w:footer="1384" w:gutter="0"/>
          <w:pgNumType w:start="161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4438"/>
        </w:tabs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скотомогильника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мещать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жилую застройку, зоны отдыха, территории садоводческих   </w:t>
      </w:r>
      <w:r w:rsidRPr="00CA1D2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товариществ,</w:t>
      </w:r>
      <w:r w:rsidRPr="00CA1D2E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кот-</w:t>
      </w:r>
      <w:r w:rsidRPr="00CA1D2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теджную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застройку, а также другие территории с 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нормируемыми показателями каче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среды</w:t>
      </w:r>
      <w:r w:rsidRPr="00CA1D2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обитания.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скотомогильников (биотермических ям, биологических камер) в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водо- охраной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лесопарковой и заповедной зонах категорически запрещается.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51"/>
          <w:footerReference w:type="default" r:id="rId52"/>
          <w:pgSz w:w="16840" w:h="11910" w:orient="landscape"/>
          <w:pgMar w:top="1100" w:right="920" w:bottom="1580" w:left="700" w:header="0" w:footer="1384" w:gutter="0"/>
          <w:pgNumType w:start="162"/>
          <w:cols w:space="720"/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28" o:spid="_x0000_s1088" style="position:absolute;margin-left:50.95pt;margin-top:84.85pt;width:739.95pt;height:419.65pt;z-index:-251648000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" o:allowincell="f">
            <v:shape id="Freeform 58" o:spid="_x0000_s1091" style="position:absolute;left:1024;top:3317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jq8EA&#10;AADbAAAADwAAAGRycy9kb3ducmV2LnhtbESPwW7CMBBE70j8g7VIvYEDB1RSDKqQEBwh8AHbeJuk&#10;jdeRbULw19eVkDiOZuaNZr0dTCt6cr6xrGA+y0AQl1Y3XCm4XvbTdxA+IGtsLZOCB3nYbsajNeba&#10;3vlMfREqkSDsc1RQh9DlUvqyJoN+Zjvi5H1bZzAk6SqpHd4T3LRykWVLabDhtFBjR7uayt/iZhTo&#10;r+jsvuBzPP0gV4cYdX+JSr1Nhs8PEIGG8Ao/20etYLGC/y/pB8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xo6vBAAAA2wAAAA8AAAAAAAAAAAAAAAAAmAIAAGRycy9kb3du&#10;cmV2LnhtbFBLBQYAAAAABAAEAPUAAACGAwAAAAA=&#10;" path="m,l3998,e" filled="f" strokecolor="#d9d9d9" strokeweight=".48pt">
              <v:path arrowok="t" o:connecttype="custom" o:connectlocs="0,0;3998,0" o:connectangles="0,0"/>
            </v:shape>
            <v:shape id="Freeform 59" o:spid="_x0000_s1090" style="position:absolute;left:5033;top:3317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8eMIA&#10;AADbAAAADwAAAGRycy9kb3ducmV2LnhtbERPXWvCMBR9H/gfwhV8m6kWxqxGEWEgCIN1Kvh2aa5t&#10;tbmJSabdfv3yMNjj4XwvVr3pxJ18aC0rmIwzEMSV1S3XCvafb8+vIEJE1thZJgXfFGC1HDwtsND2&#10;wR90L2MtUgiHAhU0MbpCylA1ZDCMrSNO3Nl6gzFBX0vt8ZHCTSenWfYiDbacGhp0tGmoupZfRsFu&#10;ejtv/enwzq48Xlz2k882Xa7UaNiv5yAi9fFf/OfeagV5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Hx4wgAAANsAAAAPAAAAAAAAAAAAAAAAAJgCAABkcnMvZG93&#10;bnJldi54bWxQSwUGAAAAAAQABAD1AAAAhwMAAAAA&#10;" path="m,l10779,e" filled="f" strokecolor="#d9d9d9" strokeweight=".48pt">
              <v:path arrowok="t" o:connecttype="custom" o:connectlocs="0,0;10779,0" o:connectangles="0,0"/>
            </v:shape>
            <v:shape id="Freeform 60" o:spid="_x0000_s1089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+Q08MA&#10;AADbAAAADwAAAGRycy9kb3ducmV2LnhtbESPQYvCMBSE74L/ITxhb5rWFZFqFBEX9uBhtxXx+Gie&#10;bW3zUpqo9d9vhAWPw8x8w6w2vWnEnTpXWVYQTyIQxLnVFRcKjtnXeAHCeWSNjWVS8CQHm/VwsMJE&#10;2wf/0j31hQgQdgkqKL1vEyldXpJBN7EtcfAutjPog+wKqTt8BLhp5DSK5tJgxWGhxJZ2JeV1ejMK&#10;dLa9naU8tPtrOjvFxz76yetaqY9Rv12C8NT7d/i//a0VfMbw+h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+Q08MAAADbAAAADwAAAAAAAAAAAAAAAACYAgAAZHJzL2Rv&#10;d25yZXYueG1sUEsFBgAAAAAEAAQA9QAAAIgDAAAAAA==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Санитарно-защитные зона </w:t>
      </w:r>
      <w:proofErr w:type="spellStart"/>
      <w:proofErr w:type="gramStart"/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</w:t>
      </w:r>
      <w:proofErr w:type="spellEnd"/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</w:t>
      </w:r>
      <w:proofErr w:type="spellEnd"/>
      <w:proofErr w:type="gramEnd"/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полигонов ТБО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допускается размещение новых полигонов: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зон санитарной охраны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водоисточников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минеральных источников; во всех зонах охраны курортов;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8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выхода на поверхность трещиноватых пород; в местах выклинивания водоносных горизонтов;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массового отдыха населения и оздоровительных учреждений.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выборе участка для устройства полигона ТБО следует учитывать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климатогео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графические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почвенные особенности, геологические и гидрологические условия местности.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Полигоны ТБО размещаются на участках, где выявлены глины или тя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желые суглин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ки, а грунтовые воды находятся на глубине более 2 м. Не используются под полигоны болота глубиной более 1 м и участки с выходами грунтовых вод в виде ключей.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Полигон для твердых бытовых отходов размещается на ровной 30 территории,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ключающей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полигонов, принимающих менее 120 тыс. м3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ТБО в год, проектируется тран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шейная схема складирования ТБО. Траншеи устраиваются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перпендикулярно 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23" w:space="40"/>
            <w:col w:w="10957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CA1D2E" w:rsidRPr="00CA1D2E">
          <w:headerReference w:type="default" r:id="rId53"/>
          <w:footerReference w:type="default" r:id="rId54"/>
          <w:pgSz w:w="16840" w:h="11910" w:orient="landscape"/>
          <w:pgMar w:top="1100" w:right="920" w:bottom="1580" w:left="700" w:header="0" w:footer="1384" w:gutter="0"/>
          <w:pgNumType w:start="163"/>
          <w:cols w:space="720" w:equalWidth="0">
            <w:col w:w="15220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24" o:spid="_x0000_s1084" style="position:absolute;margin-left:50.95pt;margin-top:84.85pt;width:739.95pt;height:419.65pt;z-index:-251646976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" o:allowincell="f">
            <v:shape id="Freeform 62" o:spid="_x0000_s1087" style="position:absolute;left:1024;top:5893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prsAA&#10;AADbAAAADwAAAGRycy9kb3ducmV2LnhtbESP0YrCMBRE3wX/IVxh3zRVcJGuURZB9FGrH3C3udt2&#10;t7kpSaw1X79ZEHwcZuYMs94OphU9Od9YVjCfZSCIS6sbrhRcL/vpCoQPyBpby6TgQR62m/Fojbm2&#10;dz5TX4RKJAj7HBXUIXS5lL6syaCf2Y44ed/WGQxJukpqh/cEN61cZNm7NNhwWqixo11N5W9xMwr0&#10;V3R2X/A5nn6Qq0OMur9Epd4mw+cHiEBDeIWf7aNWsFjC/5f0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HyprsAAAADbAAAADwAAAAAAAAAAAAAAAACYAgAAZHJzL2Rvd25y&#10;ZXYueG1sUEsFBgAAAAAEAAQA9QAAAIUDAAAAAA==&#10;" path="m,l3998,e" filled="f" strokecolor="#d9d9d9" strokeweight=".48pt">
              <v:path arrowok="t" o:connecttype="custom" o:connectlocs="0,0;3998,0" o:connectangles="0,0"/>
            </v:shape>
            <v:shape id="Freeform 63" o:spid="_x0000_s1086" style="position:absolute;left:5033;top:5893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XSsUA&#10;AADbAAAADwAAAGRycy9kb3ducmV2LnhtbESPQWsCMRSE7wX/Q3gFbzXbFaRdjSJCQRAEt7bQ22Pz&#10;3F3dvMQk1dVf3xQKPQ4z8w0zW/SmExfyobWs4HmUgSCurG65VrB/f3t6AREissbOMim4UYDFfPAw&#10;w0LbK+/oUsZaJAiHAhU0MbpCylA1ZDCMrCNO3sF6gzFJX0vt8ZrgppN5lk2kwZbTQoOOVg1Vp/Lb&#10;KNjk58Paf31s2ZWfR5fdx6+rbqzU8LFfTkFE6uN/+K+91gryCf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TNdKxQAAANsAAAAPAAAAAAAAAAAAAAAAAJgCAABkcnMv&#10;ZG93bnJldi54bWxQSwUGAAAAAAQABAD1AAAAigMAAAAA&#10;" path="m,l10779,e" filled="f" strokecolor="#d9d9d9" strokeweight=".48pt">
              <v:path arrowok="t" o:connecttype="custom" o:connectlocs="0,0;10779,0" o:connectangles="0,0"/>
            </v:shape>
            <v:shape id="Freeform 64" o:spid="_x0000_s1085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M74cQA&#10;AADbAAAADwAAAGRycy9kb3ducmV2LnhtbESPQWvCQBSE70L/w/IK3nQTkVpSVwlioYceNErp8ZF9&#10;JjHZtyG7Jum/dwuCx2FmvmHW29E0oqfOVZYVxPMIBHFudcWFgvPpc/YOwnlkjY1lUvBHDrabl8ka&#10;E20HPlKf+UIECLsEFZTet4mULi/JoJvbljh4F9sZ9EF2hdQdDgFuGrmIojdpsOKwUGJLu5LyOrsZ&#10;BfqU3n6l/G7312z5E5/H6JDXtVLT1zH9AOFp9M/wo/2lFSxW8P8l/AC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DO+HEAAAA2wAAAA8AAAAAAAAAAAAAAAAAmAIAAGRycy9k&#10;b3ducmV2LnhtbFBLBQYAAAAABAAEAPUAAACJAwAAAAA=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42"/>
          <w:szCs w:val="42"/>
          <w:lang w:eastAsia="ru-RU"/>
        </w:rPr>
      </w:pPr>
    </w:p>
    <w:p w:rsidR="00CA1D2E" w:rsidRPr="00CA1D2E" w:rsidRDefault="00CA1D2E" w:rsidP="00CA1D2E">
      <w:pPr>
        <w:widowControl w:val="0"/>
        <w:tabs>
          <w:tab w:val="left" w:pos="2216"/>
          <w:tab w:val="left" w:pos="3562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Санитарные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разрывы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A1D2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маги-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стральных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газопроводов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322" w:lineRule="exact"/>
        <w:ind w:right="34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нию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господствующих ветров, что препятствует разносу ТБО.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периметру всей территории полигона ТБО проектируется легкое ограждение или осушительная траншея глубиной более 2 м или вал высотой не более 2 м. В ограде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лигона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устраивается шлагбаум у производственно-бытового здания.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выезде из полигона предусматривается контрольно-дезинфицирующая установка с устройством бетонной ванны для ходовой части мусоровозов. Размеры ванны должны обеспечивать обработку ходовой части мусоровозов.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Санитарно-защитная зона должна иметь зеленые н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асаждения. В зеленой зоне поли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 проектируются контрольные скважины, в том числе: одна контрольная скважина – выше полигона по потоку грунтовых вод, 1 – 2 скважины ниже полигона для учета влияния складирования ТБО на грунтовые воды.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auto"/>
        <w:ind w:right="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Сооружения по контролю качества грунтовых и поверхностных вод должны иметь подъезды для автотранспорта.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ind w:right="2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при условии согласования организации, эксплуатирующей системы трубопроводного транспорта: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технологические постройки и сооружения;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auto"/>
        <w:ind w:right="2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проезды и переезды через трассы трубопроводов, размещать стоянки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томобильного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ind w:right="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высаживать деревья и кустарники всех видов, складировать корма, удобрения,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териалы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содержать скот;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ind w:right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мелиоративные земляные работы,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сооружать оросительные и осуши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 системы;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ind w:right="2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открытые и подземные, горные, строительные (ближе 25 м),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монтажные  и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взрывные работы, планировку</w:t>
      </w:r>
      <w:r w:rsidRPr="00CA1D2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грунта;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геолого-съемочные, геологоразведочные, поисковые, геодезические и другие изыскательские работы, связанные с устройством скважин, шурфов и взятием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24" w:space="40"/>
            <w:col w:w="10956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3"/>
        <w:gridCol w:w="10785"/>
      </w:tblGrid>
      <w:tr w:rsidR="00CA1D2E" w:rsidRPr="00CA1D2E" w:rsidTr="007113BE">
        <w:trPr>
          <w:trHeight w:hRule="exact" w:val="4191"/>
        </w:trPr>
        <w:tc>
          <w:tcPr>
            <w:tcW w:w="4003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 грунта (кроме почвенных образцов).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полевые сельскохозяйственные работы разрешается производить при условии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варительного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уведомления предприятия трубопроводного транспорта.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лективных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индивидуальных дачных и садово-огородных участков, а также других территорий с нормируемыми показателями качества среды обитания; спортивные со-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оружения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детские площадки, образовательные и детские учреждения, лечебно- профилактические и оздоровительные учреждения общего пользования.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Санитарный разрыв (СР) или какая-либо его часть не может рассматриваться как ре-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зервная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территория объекта и использоваться для расширения жилых и рекреационных территорий.</w:t>
            </w:r>
          </w:p>
        </w:tc>
      </w:tr>
      <w:tr w:rsidR="00CA1D2E" w:rsidRPr="00CA1D2E" w:rsidTr="007113BE">
        <w:trPr>
          <w:trHeight w:hRule="exact" w:val="2264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Санитарные разрывы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линий электропередачи</w:t>
            </w:r>
          </w:p>
        </w:tc>
        <w:tc>
          <w:tcPr>
            <w:tcW w:w="107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санитарного разрыва должна быть залужена либо использоваться как газон.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допускается размещение каких-либо объектов, не связанных с эксплуатацией электрических сетей.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Санитарный разрыв или какая-либо его часть не может рассматриваться как резерв-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территория объекта и использоваться для расширения производственных, обще-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-деловых, жилых, рекреационных и прочих зон.</w:t>
            </w:r>
          </w:p>
        </w:tc>
      </w:tr>
      <w:tr w:rsidR="00CA1D2E" w:rsidRPr="00CA1D2E" w:rsidTr="007113BE">
        <w:trPr>
          <w:trHeight w:hRule="exact" w:val="1937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301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Санитарно-защитные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CA1D2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полосы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водоводов</w:t>
            </w:r>
          </w:p>
        </w:tc>
        <w:tc>
          <w:tcPr>
            <w:tcW w:w="10785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Обязательное условие для существующих в санитарно-защитных полосах водоводов объектов – отсутствие источников загрязнения почвы и грунтовых вод.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Допускается сокращение ширины санитарно-защ</w:t>
            </w:r>
            <w:r w:rsidR="00006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итных полос водоводов, проходя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щих по застроенной территории, по согласованию с органами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Роспотребнадзора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Запрещена любая застройка в пределах санитарно-защитных полос водоводов. Не допускается  прокладка  водоводов  по  территории  свалок,  полей  ассенизации,</w:t>
            </w:r>
            <w:r w:rsidRPr="00CA1D2E">
              <w:rPr>
                <w:rFonts w:ascii="Times New Roman" w:eastAsia="Times New Roman" w:hAnsi="Times New Roman" w:cs="Times New Roman"/>
                <w:spacing w:val="55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полей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55"/>
          <w:footerReference w:type="default" r:id="rId56"/>
          <w:pgSz w:w="16840" w:h="11910" w:orient="landscape"/>
          <w:pgMar w:top="1100" w:right="920" w:bottom="1520" w:left="700" w:header="0" w:footer="1324" w:gutter="0"/>
          <w:pgNumType w:start="164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3"/>
        <w:gridCol w:w="10785"/>
      </w:tblGrid>
      <w:tr w:rsidR="00CA1D2E" w:rsidRPr="00CA1D2E" w:rsidTr="007113BE">
        <w:trPr>
          <w:trHeight w:hRule="exact" w:val="970"/>
        </w:trPr>
        <w:tc>
          <w:tcPr>
            <w:tcW w:w="4003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фильтрации, полей орошения, кладбищ, скотомогильников.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Запрещена прокладка магистральных водоводов по территории промышленных и сельскохозяйственных предприятий.</w:t>
            </w:r>
          </w:p>
        </w:tc>
      </w:tr>
      <w:tr w:rsidR="00CA1D2E" w:rsidRPr="00CA1D2E" w:rsidTr="007113BE">
        <w:trPr>
          <w:trHeight w:hRule="exact" w:val="5485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пояс зоны санитарной охра-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водозаборов хозяйственно- питьевого назначения</w:t>
            </w:r>
          </w:p>
        </w:tc>
        <w:tc>
          <w:tcPr>
            <w:tcW w:w="107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1 пояса запрещается: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4"/>
              </w:numPr>
              <w:tabs>
                <w:tab w:val="left" w:pos="978"/>
              </w:tabs>
              <w:kinsoku w:val="0"/>
              <w:overflowPunct w:val="0"/>
              <w:autoSpaceDE w:val="0"/>
              <w:autoSpaceDN w:val="0"/>
              <w:adjustRightInd w:val="0"/>
              <w:spacing w:before="2" w:after="0" w:line="322" w:lineRule="exac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высокоствольных</w:t>
            </w:r>
            <w:r w:rsidRPr="00CA1D2E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деревьев;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4"/>
              </w:numPr>
              <w:tabs>
                <w:tab w:val="left" w:pos="99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9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виды строительства, не имеющие непосредственного отношения к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тации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реконструкции и расширению водопроводных сооружений, в том числе про- кладка трубопроводов различного</w:t>
            </w:r>
            <w:r w:rsidRPr="00CA1D2E"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назначения;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4"/>
              </w:numPr>
              <w:tabs>
                <w:tab w:val="left" w:pos="97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1" w:lineRule="exact"/>
              <w:ind w:left="977" w:hanging="1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жилых и общественных зданий, проживание</w:t>
            </w:r>
            <w:r w:rsidRPr="00CA1D2E">
              <w:rPr>
                <w:rFonts w:ascii="Times New Roman" w:eastAsia="Times New Roman" w:hAnsi="Times New Roman" w:cs="Times New Roman"/>
                <w:spacing w:val="-22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людей;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4"/>
              </w:numPr>
              <w:tabs>
                <w:tab w:val="left" w:pos="103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2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в поверхностные источники сточных вод, купание, водопой и выпас скота, стирка белья, рыбная ловля, применение ядохимикатов, удобрений и другие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водопользования, оказывающие влияние на качество</w:t>
            </w:r>
            <w:r w:rsidRPr="00CA1D2E">
              <w:rPr>
                <w:rFonts w:ascii="Times New Roman" w:eastAsia="Times New Roman" w:hAnsi="Times New Roman" w:cs="Times New Roman"/>
                <w:spacing w:val="-24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воды.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первого пояса здания должны быть оборудованы канализацией с отведением сточных вод в ближайшую систему бытовой или производственной </w:t>
            </w:r>
            <w:proofErr w:type="spellStart"/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лизации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на местные станции очистных сооружений, расположенные за пределами первого пояса зоны санитарной охраны с учетом санитарного режима на территории второго пояса. В исключительных случаях при отсутствии канализации должны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иваться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водонепроницаемые приемники нечистот и бытовых отходов,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расположенные  в</w:t>
            </w:r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местах, исключающих загрязнение территории 1 пояса при их</w:t>
            </w:r>
            <w:r w:rsidRPr="00CA1D2E">
              <w:rPr>
                <w:rFonts w:ascii="Times New Roman" w:eastAsia="Times New Roman" w:hAnsi="Times New Roman" w:cs="Times New Roman"/>
                <w:spacing w:val="-23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вывозе.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Допускаются рубки ухода и санитарные рубки леса.</w:t>
            </w:r>
          </w:p>
        </w:tc>
      </w:tr>
      <w:tr w:rsidR="00CA1D2E" w:rsidRPr="00CA1D2E" w:rsidTr="007113BE">
        <w:trPr>
          <w:trHeight w:hRule="exact" w:val="977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пояс зоны санитарной охра-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водозаборов хозяйственно- питьевого назначения</w:t>
            </w:r>
          </w:p>
        </w:tc>
        <w:tc>
          <w:tcPr>
            <w:tcW w:w="10785" w:type="dxa"/>
            <w:vMerge w:val="restart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2 и 3 пояса зоны санитарной охраны поверхностных источников водоснабжения запрещается: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3"/>
              </w:num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right="113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сточных вод в зоне водосбора источника водоснабжения, включая его притоки, не отвечающих гигиеническим требованиям к охране поверхностных</w:t>
            </w:r>
            <w:r w:rsidRPr="00CA1D2E">
              <w:rPr>
                <w:rFonts w:ascii="Times New Roman" w:eastAsia="Times New Roman" w:hAnsi="Times New Roman" w:cs="Times New Roman"/>
                <w:spacing w:val="-27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вод;</w:t>
            </w:r>
          </w:p>
          <w:p w:rsidR="00CA1D2E" w:rsidRPr="00CA1D2E" w:rsidRDefault="00CA1D2E" w:rsidP="00CA1D2E">
            <w:pPr>
              <w:widowControl w:val="0"/>
              <w:numPr>
                <w:ilvl w:val="0"/>
                <w:numId w:val="3"/>
              </w:numPr>
              <w:tabs>
                <w:tab w:val="left" w:pos="101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2" w:lineRule="exact"/>
              <w:ind w:right="103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загрязнение территории нечистотами, мусором, навозом, промышленными от- ходами и</w:t>
            </w:r>
            <w:r w:rsidRPr="00CA1D2E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др.;</w:t>
            </w:r>
          </w:p>
        </w:tc>
      </w:tr>
      <w:tr w:rsidR="00CA1D2E" w:rsidRPr="00CA1D2E" w:rsidTr="007113BE">
        <w:trPr>
          <w:trHeight w:hRule="exact" w:val="970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пояс зоны санитарной охра-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водозаборов хозяйственно- питьевого назначения</w:t>
            </w:r>
          </w:p>
        </w:tc>
        <w:tc>
          <w:tcPr>
            <w:tcW w:w="10785" w:type="dxa"/>
            <w:vMerge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57"/>
          <w:footerReference w:type="default" r:id="rId58"/>
          <w:pgSz w:w="16840" w:h="11910" w:orient="landscape"/>
          <w:pgMar w:top="1100" w:right="920" w:bottom="1520" w:left="700" w:header="0" w:footer="1324" w:gutter="0"/>
          <w:pgNumType w:start="165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numPr>
          <w:ilvl w:val="4"/>
          <w:numId w:val="13"/>
        </w:numPr>
        <w:tabs>
          <w:tab w:val="left" w:pos="5330"/>
        </w:tabs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2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складов горюче-смазочных материалов, ядохимикатов и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минераль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удобрений, накопителей,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шламохранилищ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объектов, которые могут </w:t>
      </w:r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вы-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звать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химиические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загрязнения источников</w:t>
      </w:r>
      <w:r w:rsidRPr="00CA1D2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водоснабжения;</w:t>
      </w:r>
    </w:p>
    <w:p w:rsidR="00CA1D2E" w:rsidRPr="00CA1D2E" w:rsidRDefault="00CA1D2E" w:rsidP="00CA1D2E">
      <w:pPr>
        <w:widowControl w:val="0"/>
        <w:numPr>
          <w:ilvl w:val="4"/>
          <w:numId w:val="13"/>
        </w:numPr>
        <w:tabs>
          <w:tab w:val="left" w:pos="536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20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кладбищ, скотомогильников, полей ассенизации, полей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фильтра-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земледельческих полей орошения, животноводческих и птицеводческих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ятий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складов ГСМ, ядохимикатов и других объектов, которые могут вызвать микроб-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загрязнения источников</w:t>
      </w:r>
      <w:r w:rsidRPr="00CA1D2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водоснабжения;</w:t>
      </w:r>
    </w:p>
    <w:p w:rsidR="00CA1D2E" w:rsidRPr="00CA1D2E" w:rsidRDefault="00CA1D2E" w:rsidP="00CA1D2E">
      <w:pPr>
        <w:widowControl w:val="0"/>
        <w:numPr>
          <w:ilvl w:val="4"/>
          <w:numId w:val="13"/>
        </w:numPr>
        <w:tabs>
          <w:tab w:val="left" w:pos="5311"/>
        </w:tabs>
        <w:kinsoku w:val="0"/>
        <w:overflowPunct w:val="0"/>
        <w:autoSpaceDE w:val="0"/>
        <w:autoSpaceDN w:val="0"/>
        <w:adjustRightInd w:val="0"/>
        <w:spacing w:after="0" w:line="321" w:lineRule="exact"/>
        <w:ind w:left="5310" w:hanging="1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удобрений и</w:t>
      </w:r>
      <w:r w:rsidRPr="00CA1D2E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ядохимикатов;</w:t>
      </w:r>
    </w:p>
    <w:p w:rsidR="00CA1D2E" w:rsidRPr="00CA1D2E" w:rsidRDefault="00CA1D2E" w:rsidP="00CA1D2E">
      <w:pPr>
        <w:widowControl w:val="0"/>
        <w:numPr>
          <w:ilvl w:val="4"/>
          <w:numId w:val="13"/>
        </w:numPr>
        <w:tabs>
          <w:tab w:val="left" w:pos="532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327" w:hanging="180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добыча песка и гравия из водотока или водоема, а также дноуглубительные  </w:t>
      </w:r>
      <w:r w:rsidRPr="00CA1D2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proofErr w:type="spellStart"/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</w:t>
      </w:r>
      <w:proofErr w:type="spellEnd"/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боты;</w:t>
      </w:r>
    </w:p>
    <w:p w:rsidR="00CA1D2E" w:rsidRPr="00CA1D2E" w:rsidRDefault="00CA1D2E" w:rsidP="00CA1D2E">
      <w:pPr>
        <w:widowControl w:val="0"/>
        <w:numPr>
          <w:ilvl w:val="4"/>
          <w:numId w:val="13"/>
        </w:numPr>
        <w:tabs>
          <w:tab w:val="left" w:pos="534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349" w:hanging="2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бурение</w:t>
      </w:r>
      <w:r w:rsidRPr="00CA1D2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Pr="00CA1D2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скважин</w:t>
      </w:r>
      <w:r w:rsidRPr="00CA1D2E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1D2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</w:t>
      </w:r>
      <w:r w:rsidRPr="00CA1D2E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</w:t>
      </w:r>
      <w:r w:rsidRPr="00CA1D2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связанное</w:t>
      </w:r>
      <w:r w:rsidRPr="00CA1D2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A1D2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нарушением</w:t>
      </w:r>
      <w:r w:rsidRPr="00CA1D2E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numPr>
          <w:ilvl w:val="4"/>
          <w:numId w:val="13"/>
        </w:numPr>
        <w:tabs>
          <w:tab w:val="left" w:pos="534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349" w:hanging="202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59"/>
          <w:footerReference w:type="default" r:id="rId60"/>
          <w:pgSz w:w="16840" w:h="11910" w:orient="landscape"/>
          <w:pgMar w:top="1100" w:right="920" w:bottom="1520" w:left="700" w:header="0" w:footer="1324" w:gutter="0"/>
          <w:pgNumType w:start="166"/>
          <w:cols w:space="720"/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20" o:spid="_x0000_s1080" style="position:absolute;margin-left:50.95pt;margin-top:84.85pt;width:739.95pt;height:419.65pt;z-index:-251645952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" o:allowincell="f">
            <v:shape id="Freeform 66" o:spid="_x0000_s1083" style="position:absolute;left:1024;top:9434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evrcAA&#10;AADbAAAADwAAAGRycy9kb3ducmV2LnhtbESPQYvCMBSE78L+h/AWvGmqB5FqFFmQ9bhWf8Czedt2&#10;bV5KEms3v94IgsdhZr5h1tvBtKIn5xvLCmbTDARxaXXDlYLzaT9ZgvABWWNrmRT8k4ft5mO0xlzb&#10;Ox+pL0IlEoR9jgrqELpcSl/WZNBPbUecvF/rDIYkXSW1w3uCm1bOs2whDTacFmrs6Kum8lrcjAJ9&#10;ic7uCz7Gnz/k6jtG3Z+iUuPPYbcCEWgI7/CrfdAK5jN4fkk/QG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0evrcAAAADbAAAADwAAAAAAAAAAAAAAAACYAgAAZHJzL2Rvd25y&#10;ZXYueG1sUEsFBgAAAAAEAAQA9QAAAIUDAAAAAA==&#10;" path="m,l3998,e" filled="f" strokecolor="#d9d9d9" strokeweight=".48pt">
              <v:path arrowok="t" o:connecttype="custom" o:connectlocs="0,0;3998,0" o:connectangles="0,0"/>
            </v:shape>
            <v:shape id="Freeform 67" o:spid="_x0000_s1082" style="position:absolute;left:5033;top:9434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RScUA&#10;AADbAAAADwAAAGRycy9kb3ducmV2LnhtbESPQWsCMRSE7wX/Q3iCt5p1hVJXo4ggCAWh21bw9tg8&#10;d1c3LzFJddtf3xQKPQ4z8w2zWPWmEzfyobWsYDLOQBBXVrdcK3h/2z4+gwgRWWNnmRR8UYDVcvCw&#10;wELbO7/SrYy1SBAOBSpoYnSFlKFqyGAYW0ecvJP1BmOSvpba4z3BTSfzLHuSBltOCw062jRUXcpP&#10;o+Alv552/vixZ1cezi77ns423VSp0bBfz0FE6uN/+K+90wryHH6/pB8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d9FJxQAAANsAAAAPAAAAAAAAAAAAAAAAAJgCAABkcnMv&#10;ZG93bnJldi54bWxQSwUGAAAAAAQABAD1AAAAigMAAAAA&#10;" path="m,l10779,e" filled="f" strokecolor="#d9d9d9" strokeweight=".48pt">
              <v:path arrowok="t" o:connecttype="custom" o:connectlocs="0,0;10779,0" o:connectangles="0,0"/>
            </v:shape>
            <v:shape id="Freeform 68" o:spid="_x0000_s1081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g94sQA&#10;AADbAAAADwAAAGRycy9kb3ducmV2LnhtbESPQWvCQBSE70L/w/IK3nQTLVJSVwlioYceNErp8ZF9&#10;JjHZtyG7Jum/dwuCx2FmvmHW29E0oqfOVZYVxPMIBHFudcWFgvPpc/YOwnlkjY1lUvBHDrabl8ka&#10;E20HPlKf+UIECLsEFZTet4mULi/JoJvbljh4F9sZ9EF2hdQdDgFuGrmIopU0WHFYKLGlXUl5nd2M&#10;An1Kb79Sfrf7a/b2E5/H6JDXtVLT1zH9AOFp9M/wo/2lFSyW8P8l/AC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4PeLEAAAA2wAAAA8AAAAAAAAAAAAAAAAAmAIAAGRycy9k&#10;b3ducmV2LnhtbFBLBQYAAAAABAAEAPUAAACJAwAAAAA=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Прибрежная защитная полоса водотоков и водоемов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венного покрова без согласования с ЦГСЭН;</w:t>
      </w:r>
    </w:p>
    <w:p w:rsidR="00CA1D2E" w:rsidRPr="00CA1D2E" w:rsidRDefault="00CA1D2E" w:rsidP="00CA1D2E">
      <w:pPr>
        <w:widowControl w:val="0"/>
        <w:numPr>
          <w:ilvl w:val="0"/>
          <w:numId w:val="2"/>
        </w:numPr>
        <w:tabs>
          <w:tab w:val="left" w:pos="1051"/>
        </w:tabs>
        <w:kinsoku w:val="0"/>
        <w:overflowPunct w:val="0"/>
        <w:autoSpaceDE w:val="0"/>
        <w:autoSpaceDN w:val="0"/>
        <w:adjustRightInd w:val="0"/>
        <w:spacing w:before="2" w:after="0" w:line="322" w:lineRule="exac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закачка отработанных вод в подземные</w:t>
      </w:r>
      <w:r w:rsidRPr="00CA1D2E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горизонты;</w:t>
      </w:r>
    </w:p>
    <w:p w:rsidR="00CA1D2E" w:rsidRPr="00CA1D2E" w:rsidRDefault="00CA1D2E" w:rsidP="00CA1D2E">
      <w:pPr>
        <w:widowControl w:val="0"/>
        <w:numPr>
          <w:ilvl w:val="0"/>
          <w:numId w:val="2"/>
        </w:numPr>
        <w:tabs>
          <w:tab w:val="left" w:pos="10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50" w:hanging="1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r w:rsidRPr="00CA1D2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недр;</w:t>
      </w:r>
    </w:p>
    <w:p w:rsidR="00CA1D2E" w:rsidRPr="00CA1D2E" w:rsidRDefault="00CA1D2E" w:rsidP="00CA1D2E">
      <w:pPr>
        <w:widowControl w:val="0"/>
        <w:numPr>
          <w:ilvl w:val="0"/>
          <w:numId w:val="2"/>
        </w:numPr>
        <w:tabs>
          <w:tab w:val="left" w:pos="105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20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расположение стойбищ и выпаса скота, а также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</w:t>
      </w:r>
      <w:proofErr w:type="gramStart"/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во-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</w:t>
      </w:r>
      <w:r w:rsidRPr="00CA1D2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водоснабжения;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3 пояса запрещается рубка лес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главного пользования и рекон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струкции. Допускаются только рубки ухода и санитарные рубки леса.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2 пояса зоны санитарной охраны поверхностного источника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водо- снабжения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допускаются: птицеразведение, стирка белья, купание, туризм, водный спорт, устройство пляжей и рыбная ловля в установленных местах при обеспечении специального режима, согласованного с органами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Запрещена жилая и общественная застройка, размещение производственных и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мунальных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объектов, объектов инженерно-транспортной инфраструктуры.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20" w:space="40"/>
            <w:col w:w="10960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Полилиния 19" o:spid="_x0000_s1079" style="position:absolute;margin-left:251.4pt;margin-top:85.1pt;width:0;height:418.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8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" o:allowincell="f" path="m,l,8373e" filled="f" strokecolor="#d9d9d9" strokeweight=".16931mm">
            <v:path arrowok="t" o:connecttype="custom" o:connectlocs="0,0;0,5316220" o:connectangles="0,0"/>
            <w10:wrap anchorx="page" anchory="page"/>
          </v:shape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Запрещена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 выпас сельскохозяйственных животных и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для них летних ла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герей.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Запрещена распашка земель, размещение отвалов размываемых грунтов;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Запрещено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веществ, других объектов с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пециального назначения, загряз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няющих почвы и водные объекты.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промышленных предприятий в прибрежных защитных полосах водных объектов допускается только при необходимости не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посредственного примыкания пло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щадки предприятия к водоемам по согласованию с министерством охраны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окружаю- щей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и природных ресурсов Республики Северная Осетия-Алания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. Число и про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тяженность примыканий площадок предприятий к водным объектам должны быть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нимальными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размещении производственных зон на прибрежных участках рек или водоемов планировочные отметки площадок зон должны приниматься не менее чем на 0,5 м выше расчетного горизонта воды с учетом подпора и уклона водотока, а также расчетной высоты волны и ее нагона. Для предприятий со сроком эксплуатации более 10 лет за расчетный горизонт надлежит принимать н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аивысший уровень воды с вероят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 его повторения один раз в 50 лет, а для предприятий со сроком эксплуатации до 10 лет – один раз в 10 лет.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рибрежную полосу шириной не ме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 40 м.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на прибрежных участках водных объектов складов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минеральных </w:t>
      </w:r>
      <w:r w:rsidRPr="00CA1D2E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61"/>
          <w:footerReference w:type="default" r:id="rId62"/>
          <w:pgSz w:w="16840" w:h="11910" w:orient="landscape"/>
          <w:pgMar w:top="1100" w:right="1020" w:bottom="1580" w:left="700" w:header="0" w:footer="1384" w:gutter="0"/>
          <w:pgNumType w:start="167"/>
          <w:cols w:space="720" w:equalWidth="0">
            <w:col w:w="151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CA1D2E" w:rsidRPr="00CA1D2E">
          <w:headerReference w:type="default" r:id="rId63"/>
          <w:footerReference w:type="default" r:id="rId64"/>
          <w:pgSz w:w="16840" w:h="11910" w:orient="landscape"/>
          <w:pgMar w:top="1100" w:right="920" w:bottom="1580" w:left="700" w:header="0" w:footer="1384" w:gutter="0"/>
          <w:pgNumType w:start="168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Водоохранная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 водотоков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водоемов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рений, химических средств защиты растений, животноводческих и птицеводческих и других сельскохозяйственных предприятий запрещается. Склады минеральных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рений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химических средств защиты растений следует располагать на расстоянии не менее 2 км от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рыбохозяйственных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водоемов. В случае особой необходимости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уменьшать расстояние от указанных складов до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рыбохозяйственных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водоемов при условии согласования с министерством охраны окружающей среды и природных ре-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сурсов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Северная Осетия-Алания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границах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водоохранных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запрещаются:</w:t>
      </w:r>
    </w:p>
    <w:p w:rsidR="00CA1D2E" w:rsidRPr="00CA1D2E" w:rsidRDefault="00CA1D2E" w:rsidP="00CA1D2E">
      <w:pPr>
        <w:widowControl w:val="0"/>
        <w:numPr>
          <w:ilvl w:val="0"/>
          <w:numId w:val="1"/>
        </w:numPr>
        <w:tabs>
          <w:tab w:val="left" w:pos="1189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сточных вод для удобрения</w:t>
      </w:r>
      <w:r w:rsidRPr="00CA1D2E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почв;</w:t>
      </w:r>
    </w:p>
    <w:p w:rsidR="00CA1D2E" w:rsidRPr="00CA1D2E" w:rsidRDefault="00CA1D2E" w:rsidP="00CA1D2E">
      <w:pPr>
        <w:widowControl w:val="0"/>
        <w:numPr>
          <w:ilvl w:val="0"/>
          <w:numId w:val="1"/>
        </w:numPr>
        <w:tabs>
          <w:tab w:val="left" w:pos="12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20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кладбищ, скотомогильников, мест захоронения отходов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потребления, радиоактивных, химических, взрывчатых, токсичных, отравляю-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ядовитых</w:t>
      </w:r>
      <w:r w:rsidRPr="00CA1D2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веществ;</w:t>
      </w:r>
    </w:p>
    <w:p w:rsidR="00CA1D2E" w:rsidRPr="00CA1D2E" w:rsidRDefault="00CA1D2E" w:rsidP="00CA1D2E">
      <w:pPr>
        <w:widowControl w:val="0"/>
        <w:numPr>
          <w:ilvl w:val="0"/>
          <w:numId w:val="1"/>
        </w:numPr>
        <w:tabs>
          <w:tab w:val="left" w:pos="1205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204" w:hanging="3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авиационных мер по борьбе с вредителями и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болезнями </w:t>
      </w:r>
      <w:r w:rsidRPr="00CA1D2E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A1D2E" w:rsidRPr="00CA1D2E" w:rsidRDefault="00CA1D2E" w:rsidP="00CA1D2E">
      <w:pPr>
        <w:widowControl w:val="0"/>
        <w:numPr>
          <w:ilvl w:val="0"/>
          <w:numId w:val="1"/>
        </w:numPr>
        <w:tabs>
          <w:tab w:val="left" w:pos="1205"/>
        </w:tabs>
        <w:kinsoku w:val="0"/>
        <w:overflowPunct w:val="0"/>
        <w:autoSpaceDE w:val="0"/>
        <w:autoSpaceDN w:val="0"/>
        <w:adjustRightInd w:val="0"/>
        <w:spacing w:after="0" w:line="322" w:lineRule="exact"/>
        <w:ind w:left="1204" w:hanging="32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24" w:space="40"/>
            <w:col w:w="10956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15" o:spid="_x0000_s1075" style="position:absolute;margin-left:50.95pt;margin-top:84.85pt;width:739.95pt;height:419.65pt;z-index:-251643904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" o:allowincell="f">
            <v:shape id="Freeform 71" o:spid="_x0000_s1078" style="position:absolute;left:1024;top:3961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9ZL8A&#10;AADbAAAADwAAAGRycy9kb3ducmV2LnhtbERPS2rDMBDdF3IHMYXsarldmOJYCSEQ0mXt9AATa2K7&#10;tUZGUh1Hp68Khe7m8b5T7RYzipmcHywreM5yEMSt1QN3Cj7Ox6dXED4gaxwtk4I7edhtVw8Vltre&#10;uKa5CZ1IIexLVNCHMJVS+rYngz6zE3HirtYZDAm6TmqHtxRuRvmS54U0OHBq6HGiQ0/tV/NtFOhL&#10;dPbYcB3fP5G7U4x6Pkel1o/LfgMi0BL+xX/uN53mF/D7SzpAb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wv1kvwAAANsAAAAPAAAAAAAAAAAAAAAAAJgCAABkcnMvZG93bnJl&#10;di54bWxQSwUGAAAAAAQABAD1AAAAhAMAAAAA&#10;" path="m,l3998,e" filled="f" strokecolor="#d9d9d9" strokeweight=".48pt">
              <v:path arrowok="t" o:connecttype="custom" o:connectlocs="0,0;3998,0" o:connectangles="0,0"/>
            </v:shape>
            <v:shape id="Freeform 72" o:spid="_x0000_s1077" style="position:absolute;left:5033;top:3961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y4bMMA&#10;AADbAAAADwAAAGRycy9kb3ducmV2LnhtbERPTWsCMRC9F/ofwhS81WwV2roaRQRBEApdq+Bt2Iy7&#10;azeTmERd/fVNodDbPN7nTGadacWFfGgsK3jpZyCIS6sbrhR8bZbP7yBCRNbYWiYFNwowmz4+TDDX&#10;9sqfdCliJVIIhxwV1DG6XMpQ1mQw9K0jTtzBeoMxQV9J7fGawk0rB1n2Kg02nBpqdLSoqfwuzkbB&#10;enA6rPx++8Gu2B1ddh+OFu1Qqd5TNx+DiNTFf/Gfe6XT/Df4/SUdIK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y4bMMAAADbAAAADwAAAAAAAAAAAAAAAACYAgAAZHJzL2Rv&#10;d25yZXYueG1sUEsFBgAAAAAEAAQA9QAAAIgDAAAAAA==&#10;" path="m,l10779,e" filled="f" strokecolor="#d9d9d9" strokeweight=".48pt">
              <v:path arrowok="t" o:connecttype="custom" o:connectlocs="0,0;10779,0" o:connectangles="0,0"/>
            </v:shape>
            <v:shape id="Freeform 73" o:spid="_x0000_s1076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BlLsUA&#10;AADbAAAADwAAAGRycy9kb3ducmV2LnhtbESPQWvDMAyF74P+B6NBb4vTUcZI65YyOthhhy4NpUcR&#10;a0mWWA6xm6T/fjoMdpN4T+992u5n16mRhtB4NrBKUlDEpbcNVwaK8/vTK6gQkS12nsnAnQLsd4uH&#10;LWbWT/xFYx4rJSEcMjRQx9hnWoeyJoch8T2xaN9+cBhlHSptB5wk3HX6OU1ftMOGpaHGnt5qKtv8&#10;5gzY8+F21fqzP/7k68uqmNNT2bbGLB/nwwZUpDn+m/+uP6zgC6z8IgPo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GUuxQAAANsAAAAPAAAAAAAAAAAAAAAAAJgCAABkcnMv&#10;ZG93bnJldi54bWxQSwUGAAAAAAQABAD1AAAAigMAAAAA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  <w:proofErr w:type="spellStart"/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proofErr w:type="spellEnd"/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1D2E" w:rsidRPr="00CA1D2E" w:rsidRDefault="00CA1D2E" w:rsidP="00CA1D2E">
      <w:pPr>
        <w:widowControl w:val="0"/>
        <w:numPr>
          <w:ilvl w:val="0"/>
          <w:numId w:val="1"/>
        </w:numPr>
        <w:tabs>
          <w:tab w:val="left" w:pos="547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470" w:hanging="3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движение и стоянка транспортных средств (кроме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специальных </w:t>
      </w:r>
      <w:r w:rsidRPr="00CA1D2E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</w:t>
      </w:r>
      <w:proofErr w:type="gramEnd"/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Запрещено проведение без согласования с бассе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йновыми и другими территориаль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органами управления использованием и охраной водного фонда Министерства природных ресурсов РФ строительства и реконструкции зданий, сооружений,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никаций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объектов, а также землеройных и других работ.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Запрещено размещение дачных и садово-огородных участков при ширине водо- охранных зон менее 100 метров и склоне прилегающих территорий более 3 градусов.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auto"/>
        <w:ind w:right="2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Запрещено размещение производственных, складских и коммунальных объектов, объектов автотранспорта, автостоянок.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1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Допускаются  проектирование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 размещение,  строительство,  реконструкция,  ввод в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1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3"/>
        <w:gridCol w:w="10785"/>
      </w:tblGrid>
      <w:tr w:rsidR="00CA1D2E" w:rsidRPr="00CA1D2E" w:rsidTr="007113BE">
        <w:trPr>
          <w:trHeight w:hRule="exact" w:val="1291"/>
        </w:trPr>
        <w:tc>
          <w:tcPr>
            <w:tcW w:w="4003" w:type="dxa"/>
            <w:tcBorders>
              <w:top w:val="none" w:sz="6" w:space="0" w:color="auto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5" w:type="dxa"/>
            <w:tcBorders>
              <w:top w:val="none" w:sz="6" w:space="0" w:color="auto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эксплуатацию, эксплуатация хозяйственных и иных объектов при условии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таких объектов сооружениями, обеспечивающими охрану водных объектов от за-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грязнения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засорения и истощения вод в соответствии с водным законодательством и законодательством в области охраны окружающей среды.</w:t>
            </w:r>
          </w:p>
        </w:tc>
      </w:tr>
      <w:tr w:rsidR="00CA1D2E" w:rsidRPr="00CA1D2E" w:rsidTr="007113BE">
        <w:trPr>
          <w:trHeight w:hRule="exact" w:val="2909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single" w:sz="4" w:space="0" w:color="D9D9D9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 подтопления грунтовыми водами</w:t>
            </w:r>
          </w:p>
        </w:tc>
        <w:tc>
          <w:tcPr>
            <w:tcW w:w="107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использования территорий под жилую, общественную застройку необходимо строительство дренажных систем с нормой осушения 2 м, организация и очистка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верхностного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стока.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использования территорий производственного назначения необходимо </w:t>
            </w:r>
            <w:proofErr w:type="gram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тельство</w:t>
            </w:r>
            <w:proofErr w:type="spellEnd"/>
            <w:proofErr w:type="gram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дренажных систем с нормой осушения 5 м; организация и очистка поверх-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ностного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стока.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использования территорий рекреационного назначения необходимо строитель-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дренажных систем с нормой осушения 1 м, организация и очистка поверхностного стока.</w:t>
            </w:r>
          </w:p>
        </w:tc>
      </w:tr>
      <w:tr w:rsidR="00CA1D2E" w:rsidRPr="00CA1D2E" w:rsidTr="007113BE">
        <w:trPr>
          <w:trHeight w:hRule="exact" w:val="4191"/>
        </w:trPr>
        <w:tc>
          <w:tcPr>
            <w:tcW w:w="4003" w:type="dxa"/>
            <w:tcBorders>
              <w:top w:val="single" w:sz="4" w:space="0" w:color="D9D9D9"/>
              <w:left w:val="none" w:sz="6" w:space="0" w:color="auto"/>
              <w:bottom w:val="none" w:sz="6" w:space="0" w:color="auto"/>
              <w:right w:val="single" w:sz="4" w:space="0" w:color="D9D9D9"/>
            </w:tcBorders>
          </w:tcPr>
          <w:p w:rsidR="00CA1D2E" w:rsidRPr="00CA1D2E" w:rsidRDefault="00CA1D2E" w:rsidP="00CA1D2E">
            <w:pPr>
              <w:widowControl w:val="0"/>
              <w:tabs>
                <w:tab w:val="left" w:pos="3306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Санитарно-защитные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зоны предприятий</w:t>
            </w:r>
          </w:p>
        </w:tc>
        <w:tc>
          <w:tcPr>
            <w:tcW w:w="10785" w:type="dxa"/>
            <w:tcBorders>
              <w:top w:val="single" w:sz="4" w:space="0" w:color="D9D9D9"/>
              <w:left w:val="single" w:sz="4" w:space="0" w:color="D9D9D9"/>
              <w:bottom w:val="none" w:sz="6" w:space="0" w:color="auto"/>
              <w:right w:val="none" w:sz="6" w:space="0" w:color="auto"/>
            </w:tcBorders>
          </w:tcPr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санитарно-защитной зоне не допускается ра</w:t>
            </w:r>
            <w:r w:rsidR="00006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змещать: жилую застройку, вклю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чая отдельные жилые дома, ландшафтно-рекреацион</w:t>
            </w:r>
            <w:r w:rsidR="00006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зоны, зоны отдыха, террито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рии курортов, санаториев и домов отдыха, территории садоводческих товариществ и коттеджной застройки, коллективных или индивидуальных дачных и садово- огородных участков, а также другие территории с </w:t>
            </w:r>
            <w:r w:rsidR="00006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нормируемыми показателями каче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пользования.</w:t>
            </w:r>
          </w:p>
          <w:p w:rsidR="00CA1D2E" w:rsidRPr="00CA1D2E" w:rsidRDefault="00CA1D2E" w:rsidP="00CA1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санитарно-защитной зоне и на территории объектов других отраслей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ленности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</w:t>
            </w:r>
            <w:r w:rsidRPr="00CA1D2E"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водопро</w:t>
            </w:r>
            <w:proofErr w:type="spellEnd"/>
            <w:r w:rsidRPr="00CA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CA1D2E" w:rsidRPr="00CA1D2E" w:rsidRDefault="00CA1D2E" w:rsidP="00CA1D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1D2E" w:rsidRPr="00CA1D2E">
          <w:headerReference w:type="default" r:id="rId65"/>
          <w:footerReference w:type="default" r:id="rId66"/>
          <w:pgSz w:w="16840" w:h="11910" w:orient="landscape"/>
          <w:pgMar w:top="1100" w:right="920" w:bottom="1520" w:left="700" w:header="0" w:footer="1324" w:gutter="0"/>
          <w:pgNumType w:start="169"/>
          <w:cols w:space="720"/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CA1D2E" w:rsidRPr="00CA1D2E">
          <w:headerReference w:type="default" r:id="rId67"/>
          <w:footerReference w:type="default" r:id="rId68"/>
          <w:pgSz w:w="16840" w:h="11910" w:orient="landscape"/>
          <w:pgMar w:top="1100" w:right="920" w:bottom="1520" w:left="700" w:header="0" w:footer="1324" w:gutter="0"/>
          <w:pgNumType w:start="170"/>
          <w:cols w:space="720"/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11" o:spid="_x0000_s1071" style="position:absolute;margin-left:50.95pt;margin-top:84.85pt;width:739.95pt;height:419.65pt;z-index:-251642880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" o:allowincell="f">
            <v:shape id="Freeform 75" o:spid="_x0000_s1074" style="position:absolute;left:1024;top:8468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JGWMEA&#10;AADbAAAADwAAAGRycy9kb3ducmV2LnhtbERPS4vCMBC+L/gfwgje1lRdVKpRRF1YL+ILxdvQjG2x&#10;mZQmavffG0HwNh/fc8bT2hTiTpXLLSvotCMQxInVOacKDvvf7yEI55E1FpZJwT85mE4aX2OMtX3w&#10;lu47n4oQwi5GBZn3ZSylSzIy6Nq2JA7cxVYGfYBVKnWFjxBuCtmNor40mHNoyLCkeUbJdXczCn56&#10;x9vAHt1gtujQZePW5em8XCnVatazEQhPtf+I3+4/HeZ34fVLOE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iRljBAAAA2wAAAA8AAAAAAAAAAAAAAAAAmAIAAGRycy9kb3du&#10;cmV2LnhtbFBLBQYAAAAABAAEAPUAAACGAwAAAAA=&#10;" path="m,l3998,e" filled="f" strokecolor="#d9d9d9" strokeweight=".16931mm">
              <v:path arrowok="t" o:connecttype="custom" o:connectlocs="0,0;3998,0" o:connectangles="0,0"/>
            </v:shape>
            <v:shape id="Freeform 76" o:spid="_x0000_s1073" style="position:absolute;left:5033;top:8468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h6MMA&#10;AADbAAAADwAAAGRycy9kb3ducmV2LnhtbERPTWvCQBC9F/oflin0VjdakBJdg0a0QkGo9uBxyI7Z&#10;aHY2ZFeT+uu7QsHbPN7nTLPe1uJKra8cKxgOEhDEhdMVlwp+9qu3DxA+IGusHZOCX/KQzZ6fpphq&#10;1/E3XXehFDGEfYoKTAhNKqUvDFn0A9cQR+7oWoshwraUusUuhttajpJkLC1WHBsMNpQbKs67i1Vw&#10;2i5XYznaOFrfFp9f+XpvDt1NqdeXfj4BEagPD/G/e6Pj/He4/xIP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vh6MMAAADbAAAADwAAAAAAAAAAAAAAAACYAgAAZHJzL2Rv&#10;d25yZXYueG1sUEsFBgAAAAAEAAQA9QAAAIgDAAAAAA==&#10;" path="m,l10779,e" filled="f" strokecolor="#d9d9d9" strokeweight=".16931mm">
              <v:path arrowok="t" o:connecttype="custom" o:connectlocs="0,0;10779,0" o:connectangles="0,0"/>
            </v:shape>
            <v:shape id="Freeform 77" o:spid="_x0000_s1072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1vK8AA&#10;AADbAAAADwAAAGRycy9kb3ducmV2LnhtbERPTYvCMBC9L/gfwgje1lSRRapRRBQ8eHBrEY9DM7a1&#10;zaQ0Ueu/N4LgbR7vc+bLztTiTq0rLSsYDSMQxJnVJecK0uP2dwrCeWSNtWVS8CQHy0XvZ46xtg/+&#10;p3vicxFC2MWooPC+iaV0WUEG3dA2xIG72NagD7DNpW7xEcJNLcdR9CcNlhwaCmxoXVBWJTejQB9X&#10;t7OU+2ZzTSanUdpFh6yqlBr0u9UMhKfOf8Uf906H+RN4/xIO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T1vK8AAAADbAAAADwAAAAAAAAAAAAAAAACYAgAAZHJzL2Rvd25y&#10;ZXYueG1sUEsFBgAAAAAEAAQA9QAAAIUDAAAAAA==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Полоса отвода и придорожная полоса автомобильных дорог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водных сооружений для подготовки и хранения питьевой воды, которые могут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повли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 ять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качество продукции.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размещать в границах санитарно-защитной зоны промышленного объекта или производства:</w:t>
      </w:r>
    </w:p>
    <w:p w:rsidR="00CA1D2E" w:rsidRPr="00CA1D2E" w:rsidRDefault="00CA1D2E" w:rsidP="00CA1D2E">
      <w:pPr>
        <w:widowControl w:val="0"/>
        <w:numPr>
          <w:ilvl w:val="0"/>
          <w:numId w:val="2"/>
        </w:numPr>
        <w:tabs>
          <w:tab w:val="left" w:pos="106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80" w:right="20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нежилые помещения для дежурного аварийного персонала, помещения для пре-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бывания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работающих по вахтовому методу (не более двух недель), здания управления, конструкторские бюро, здания административного назначения, научно- исследовательские лаборатории, поликлиники, спортивно-оздоровительные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закрытого типа, бани, прачечные, объекты торговли и общественного питания, </w:t>
      </w:r>
      <w:proofErr w:type="spellStart"/>
      <w:r w:rsidRPr="00CA1D2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мо</w:t>
      </w:r>
      <w:proofErr w:type="spellEnd"/>
      <w:r w:rsidRPr="00CA1D2E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гостиницы, гаражи, площадки и сооружения для хранения общественного и </w:t>
      </w:r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ин-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дивидуального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транспорта, пожарные депо, местные и транзитные коммуникации, ЛЭП, электроподстанции,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газопроводы, артезианские скважины для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водоснабжения,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водоохлаждающие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сооружения для подготовки технической </w:t>
      </w:r>
      <w:r w:rsidRPr="00CA1D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во-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канализационные насосные станции, сооружения оборотного водоснабжения, авто- заправочные станции, станции технического обслуживания</w:t>
      </w:r>
      <w:r w:rsidRPr="00CA1D2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автомобилей.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санитарно-защитной зоне объектов пищевых отраслей промыш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ленности, опто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складов продовольственного сырья и пищевой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продукции, производства лекар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ственных веществ, лекарственных средств и (или) лекарственных форм, складов сырья и полупродуктов для фармацевтических предприятий допускается размещение новых профильных, однотипных объектов, при исключении взаимного негативного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продукцию, среду обитания и здоровье человека.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ind w:right="24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полосы отвода автомобильной дороги запрещается: а) строительство жилых и общественных зданий, складов;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auto"/>
        <w:ind w:right="2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проведение строительных,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геолого-разведочных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топографических, горных и изыскательских работ, а также устройство наземных сооружений;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1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в)  размещение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зданий,  строений,  сооружений,  устройств и объектов, не связан-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1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19" w:space="40"/>
            <w:col w:w="10961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CA1D2E" w:rsidRPr="00CA1D2E">
          <w:headerReference w:type="default" r:id="rId69"/>
          <w:footerReference w:type="default" r:id="rId70"/>
          <w:pgSz w:w="16840" w:h="11910" w:orient="landscape"/>
          <w:pgMar w:top="1100" w:right="920" w:bottom="1580" w:left="700" w:header="0" w:footer="1384" w:gutter="0"/>
          <w:pgNumType w:start="171"/>
          <w:cols w:space="720" w:equalWidth="0">
            <w:col w:w="15220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7" o:spid="_x0000_s1067" style="position:absolute;margin-left:50.95pt;margin-top:84.85pt;width:739.95pt;height:419.65pt;z-index:-251641856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" o:allowincell="f">
            <v:shape id="Freeform 79" o:spid="_x0000_s1070" style="position:absolute;left:1024;top:8468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cH2MEA&#10;AADaAAAADwAAAGRycy9kb3ducmV2LnhtbERPy2rCQBTdC/2H4Rbc1UlqUUkzSugD6kasFcXdJXPz&#10;oJk7ITOJ6d87i4LLw3mnm9E0YqDO1ZYVxLMIBHFudc2lguPP59MKhPPIGhvLpOCPHGzWD5MUE22v&#10;/E3DwZcihLBLUEHlfZtI6fKKDLqZbYkDV9jOoA+wK6Xu8BrCTSOfo2ghDdYcGips6a2i/PfQGwUv&#10;81O/tCe3zN5jKvZu154vH1ulpo9j9grC0+jv4n/3l1YQtoYr4Qb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3B9jBAAAA2gAAAA8AAAAAAAAAAAAAAAAAmAIAAGRycy9kb3du&#10;cmV2LnhtbFBLBQYAAAAABAAEAPUAAACGAwAAAAA=&#10;" path="m,l3998,e" filled="f" strokecolor="#d9d9d9" strokeweight=".16931mm">
              <v:path arrowok="t" o:connecttype="custom" o:connectlocs="0,0;3998,0" o:connectangles="0,0"/>
            </v:shape>
            <v:shape id="Freeform 80" o:spid="_x0000_s1069" style="position:absolute;left:5033;top:8468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k99cUA&#10;AADaAAAADwAAAGRycy9kb3ducmV2LnhtbESPS4sCMRCE7wv+h9CCtzWjB3FnjeIDH7Ag+DjssZn0&#10;TmaddIZJdEZ//UZY8FhU1VfUZNbaUtyo9oVjBYN+AoI4c7rgXMH5tH4fg/ABWWPpmBTcycNs2nmb&#10;YKpdwwe6HUMuIoR9igpMCFUqpc8MWfR9VxFH78fVFkOUdS51jU2E21IOk2QkLRYcFwxWtDSUXY5X&#10;q+B3v1qP5HDnaPNYbL+Wm5P5bh5K9brt/BNEoDa8wv/tnVbwAc8r8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+T31xQAAANoAAAAPAAAAAAAAAAAAAAAAAJgCAABkcnMv&#10;ZG93bnJldi54bWxQSwUGAAAAAAQABAD1AAAAigMAAAAA&#10;" path="m,l10779,e" filled="f" strokecolor="#d9d9d9" strokeweight=".16931mm">
              <v:path arrowok="t" o:connecttype="custom" o:connectlocs="0,0;10779,0" o:connectangles="0,0"/>
            </v:shape>
            <v:shape id="Freeform 81" o:spid="_x0000_s1068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ZpKMUA&#10;AADbAAAADwAAAGRycy9kb3ducmV2LnhtbESPQWvDMAyF74P+B6NBb4vTUcZI65YyOthhhy4NpUcR&#10;a0mWWA6xm6T/fjoMdpN4T+992u5n16mRhtB4NrBKUlDEpbcNVwaK8/vTK6gQkS12nsnAnQLsd4uH&#10;LWbWT/xFYx4rJSEcMjRQx9hnWoeyJoch8T2xaN9+cBhlHSptB5wk3HX6OU1ftMOGpaHGnt5qKtv8&#10;5gzY8+F21fqzP/7k68uqmNNT2bbGLB/nwwZUpDn+m/+uP6zgC738IgPo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mkoxQAAANsAAAAPAAAAAAAAAAAAAAAAAJgCAABkcnMv&#10;ZG93bnJldi54bWxQSwUGAAAAAAQABAD1AAAAigMAAAAA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Охранные зоны объектов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тросетевого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ных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обслуживанием федеральной автомобильной дороги, ее строительством,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струкцией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ремонтом, содержанием и эксплуатацией;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распашка земельных участков, покос травы, рубка и повреждение лесных насаждений и иных многолетних насаждений, снятие дерна и выемка грунта;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д) установка рекламных конструкций, не соо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тветствующих требованиям техни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ческого регламента и нормативных актов по вопросам безопасности движения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транс- порта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информационных щитов и указателей, не имеющих отношения к без- опасности дорожного движения.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полосы отвода автомобильной дороги могут размещаться объекты дорожного сервиса, инженерные коммуникации, железные дороги, линии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электропере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дачи, линии связи, объекты трубопроводного и железнодорожного транспорта, а также иные сооружения и объекты, которые располагаются вдоль автомобильной дороги либо пересекают ее; подъезды, съезды и примыкания (включая переходно-скоростные поло-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сы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объектам, расположенным вне полосы отвода федеральной автомобильной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требующим доступа к ним.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придорожной полосы допустимо размещение объектов дорожного сервиса. Строительство, реконструкция в границах придорожных полос автомобильной дороги объектов капитального строительства, объ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ектов, предназначенных для осу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ществления дорожной деятельности, объектов дорож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сервиса, установка реклам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конструкций, информационных щитов и указателей допускаются пр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наличии со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гласия в письменной форме владельца автомобильной дороги.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ind w:right="2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охранных зонах запрещается осуществлять любые действия, которые могут нарушить безопасную работу объектов электросетевог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хозяйства, в том числе приве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ind w:right="2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24" w:space="40"/>
            <w:col w:w="10956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Полилиния 6" o:spid="_x0000_s1066" style="position:absolute;margin-left:251.4pt;margin-top:85.1pt;width:0;height:418.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8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" o:allowincell="f" path="m,l,8373e" filled="f" strokecolor="#d9d9d9" strokeweight=".16931mm">
            <v:path arrowok="t" o:connecttype="custom" o:connectlocs="0,0;0,5316220" o:connectangles="0,0"/>
            <w10:wrap anchorx="page" anchory="page"/>
          </v:shape>
        </w:pic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охранных зон без письменного реш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 согласовании сетевых ор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ганизаций юридическим и физическим лицам запрещаются: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строительство, капитальный ремонт, реконст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рукция или снос зданий и соору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горные, взрывные, мелиоративные работы, 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связанные с времен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затоплением земель;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посадка и вырубка деревьев и кустарников;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дноуглубительные, землечерпальные и погр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узочно-разгрузочные работы, до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быча рыбы, других водных животных и растений пр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идонными орудиями лова, устрой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водопоев, колка и заготовка льда (в охранных зонах подводных кабельных линий электропередачи);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проход судов, у которых расстояние по верти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 от верхнего крайнего габа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проезд машин и механизмов, имеющих общую высоту с грузом или без груза от поверхности дороги более 4,5 метра (в охранных зонах воздушных линий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электро- передачи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земляные работы на глубине более 0,3 метра 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вспахиваемых землях на глу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бине более 0,45 метра), а также планировка грунта 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(в охранных зонах подземных ка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бельных линий электропередачи);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электропередачи)  или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полевые  сельскохозяйственные работы,  связанные  с вспашкой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headerReference w:type="default" r:id="rId71"/>
          <w:footerReference w:type="default" r:id="rId72"/>
          <w:pgSz w:w="16840" w:h="11910" w:orient="landscape"/>
          <w:pgMar w:top="1100" w:right="1020" w:bottom="1580" w:left="700" w:header="0" w:footer="1384" w:gutter="0"/>
          <w:pgNumType w:start="172"/>
          <w:cols w:space="720" w:equalWidth="0">
            <w:col w:w="151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CA1D2E" w:rsidRPr="00CA1D2E">
          <w:headerReference w:type="default" r:id="rId73"/>
          <w:footerReference w:type="default" r:id="rId74"/>
          <w:pgSz w:w="16840" w:h="11910" w:orient="landscape"/>
          <w:pgMar w:top="1100" w:right="920" w:bottom="1580" w:left="700" w:header="0" w:footer="1384" w:gutter="0"/>
          <w:pgNumType w:start="173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затопления паводком 1% обеспеченности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земли (в охранных зонах кабельных линий электропередачи).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населенных пунктов, расположенных на прибрежных участках, должны быть защищены от затопления паводковыми водами, ветровым нагоном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  и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подтопления грунтовыми водами подсыпкой (намывом) или обвалованием. Отметку бровки подсыпанной территории следует принимать не менее чем на 0,5 м выше </w:t>
      </w:r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рас- четного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горизонта высоких вод с учетом высоты волны при ветровом нагоне.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гребня дамбы обвалования над расчетным уровнем следует устанавливать в </w:t>
      </w:r>
      <w:r w:rsidRPr="00CA1D2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за-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висимости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класса сооружений согласно СНиП 2.06.15-85 и СНиП</w:t>
      </w:r>
      <w:r w:rsidRPr="00CA1D2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33-01-2003.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затопления речными паводками является неблагоприятной для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тельного</w:t>
      </w:r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освоения. На территориях, подверженных затоплению, размещение новых населенных пунктов, кладбищ, скотомогильников и строительство капитальных </w:t>
      </w:r>
      <w:proofErr w:type="spellStart"/>
      <w:proofErr w:type="gram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</w:t>
      </w:r>
      <w:proofErr w:type="spell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proofErr w:type="spellEnd"/>
      <w:proofErr w:type="gramEnd"/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строений сооружений, без проведения специальных, защитных мероприятий по предотвращению негативного воздействия вод запрещаются (ст.67 Водного Кодекса РФ).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num="2" w:space="720" w:equalWidth="0">
            <w:col w:w="4221" w:space="40"/>
            <w:col w:w="10959"/>
          </w:cols>
          <w:noEndnote/>
        </w:sect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Группа 2" o:spid="_x0000_s1062" style="position:absolute;left:0;text-align:left;margin-left:50.95pt;margin-top:84.85pt;width:739.95pt;height:419.65pt;z-index:-251639808;mso-position-horizontal-relative:page;mso-position-vertical-relative:page" coordorigin="1019,1697" coordsize="14799,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" o:allowincell="f">
            <v:shape id="Freeform 84" o:spid="_x0000_s1065" style="position:absolute;left:1024;top:2028;width:3999;height:20;visibility:visible;mso-wrap-style:square;v-text-anchor:top" coordsize="399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CIocAA&#10;AADaAAAADwAAAGRycy9kb3ducmV2LnhtbESPUWvCMBSF34X9h3CFvdlUByKdUcZA3OOs/oBrc9dW&#10;m5uSZLXLr18EwcfDOec7nPV2NJ0YyPnWsoJ5loMgrqxuuVZwOu5mKxA+IGvsLJOCP/Kw3bxM1lho&#10;e+MDDWWoRYKwL1BBE0JfSOmrhgz6zPbEyfuxzmBI0tVSO7wluOnkIs+X0mDLaaHBnj4bqq7lr1Gg&#10;z9HZXcmH+H1Brvcx6uEYlXqdjh/vIAKN4Rl+tL+0gje4X0k3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CIocAAAADaAAAADwAAAAAAAAAAAAAAAACYAgAAZHJzL2Rvd25y&#10;ZXYueG1sUEsFBgAAAAAEAAQA9QAAAIUDAAAAAA==&#10;" path="m,l3998,e" filled="f" strokecolor="#d9d9d9" strokeweight=".48pt">
              <v:path arrowok="t" o:connecttype="custom" o:connectlocs="0,0;3998,0" o:connectangles="0,0"/>
            </v:shape>
            <v:shape id="Freeform 85" o:spid="_x0000_s1064" style="position:absolute;left:5033;top:2028;width:10780;height:20;visibility:visible;mso-wrap-style:square;v-text-anchor:top" coordsize="1078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oNPMQA&#10;AADaAAAADwAAAGRycy9kb3ducmV2LnhtbESPQWsCMRSE74X+h/AK3mq2WkpdjSKCIAiFrlXw9tg8&#10;d9duXmISdfXXN4VCj8PMfMNMZp1pxYV8aCwreOlnIIhLqxuuFHxtls/vIEJE1thaJgU3CjCbPj5M&#10;MNf2yp90KWIlEoRDjgrqGF0uZShrMhj61hEn72C9wZikr6T2eE1w08pBlr1Jgw2nhRodLWoqv4uz&#10;UbAenA4rv99+sCt2R5fdh6NFO1Sq99TNxyAidfE//NdeaQWv8Hsl3QA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DTzEAAAA2gAAAA8AAAAAAAAAAAAAAAAAmAIAAGRycy9k&#10;b3ducmV2LnhtbFBLBQYAAAAABAAEAPUAAACJAwAAAAA=&#10;" path="m,l10779,e" filled="f" strokecolor="#d9d9d9" strokeweight=".48pt">
              <v:path arrowok="t" o:connecttype="custom" o:connectlocs="0,0;10779,0" o:connectangles="0,0"/>
            </v:shape>
            <v:shape id="Freeform 86" o:spid="_x0000_s1063" style="position:absolute;left:5028;top:1702;width:20;height:8383;visibility:visible;mso-wrap-style:square;v-text-anchor:top" coordsize="20,8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nUW8EA&#10;AADaAAAADwAAAGRycy9kb3ducmV2LnhtbESPQYvCMBSE74L/ITzBm6aKilSjiLiwhz1oFfH4aJ5t&#10;bfNSmqjdf28EweMwM98wy3VrKvGgxhWWFYyGEQji1OqCMwWn489gDsJ5ZI2VZVLwTw7Wq25nibG2&#10;Tz7QI/GZCBB2MSrIva9jKV2ak0E3tDVx8K62MeiDbDKpG3wGuKnkOIpm0mDBYSHHmrY5pWVyNwr0&#10;cXO/SPlX727J5Dw6tdE+LUul+r12swDhqfXf8Kf9qxVM4X0l3A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1FvBAAAA2gAAAA8AAAAAAAAAAAAAAAAAmAIAAGRycy9kb3du&#10;cmV2LnhtbFBLBQYAAAAABAAEAPUAAACGAwAAAAA=&#10;" path="m,l,8382e" filled="f" strokecolor="#d9d9d9" strokeweight=".48pt">
              <v:path arrowok="t" o:connecttype="custom" o:connectlocs="0,0;0,8382" o:connectangles="0,0"/>
            </v:shape>
            <w10:wrap anchorx="page" anchory="page"/>
          </v:group>
        </w:pic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зон затопления паводком 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земельных участков и объек</w: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капитального строительства, архитектурно-стро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ительное проектирование, строи</w: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тельство,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(намыва) грунта или строительства дамб обвалования, или совмещения подсыпки и строительства дамб обвалования.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методов инженерной защиты и подгот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овки пойменных территорий, под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верженных временному затоплению, зависит от гидр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ологических характеристик водо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тока, особенностей использования территории, характера застройки. Выбор наиболее рационального инженерного решения определяется архитектурно-планировочными требованиями и технико-экономическим обоснованием.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1D2E" w:rsidRPr="00CA1D2E">
          <w:type w:val="continuous"/>
          <w:pgSz w:w="16840" w:h="11910" w:orient="landscape"/>
          <w:pgMar w:top="0" w:right="920" w:bottom="0" w:left="700" w:header="720" w:footer="720" w:gutter="0"/>
          <w:cols w:space="720" w:equalWidth="0">
            <w:col w:w="15220"/>
          </w:cols>
          <w:noEndnote/>
        </w:sect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before="89" w:after="0" w:line="240" w:lineRule="auto"/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 1" o:spid="_x0000_s1061" style="position:absolute;left:0;text-align:left;margin-left:251.4pt;margin-top:4.8pt;width:0;height:241.4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4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" o:allowincell="f" path="m,l,4830e" filled="f" strokecolor="#d9d9d9" strokeweight=".16931mm">
            <v:path arrowok="t" o:connecttype="custom" o:connectlocs="0,0;0,3066415" o:connectangles="0,0"/>
            <w10:wrap anchorx="page"/>
          </v:shape>
        </w:pic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защита затапливаемых территорий проводится в соответствии со следующими требованиями:</w:t>
      </w:r>
    </w:p>
    <w:p w:rsidR="00CA1D2E" w:rsidRPr="00CA1D2E" w:rsidRDefault="00CA1D2E" w:rsidP="00CA1D2E">
      <w:pPr>
        <w:widowControl w:val="0"/>
        <w:numPr>
          <w:ilvl w:val="1"/>
          <w:numId w:val="2"/>
        </w:numPr>
        <w:tabs>
          <w:tab w:val="left" w:pos="585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отметку бровки подсыпанной территории следует принимать не менее чем на 0,5 м выше расчётного горизонта высоких вод с учётом высоты волны при ветровом нагоне;</w:t>
      </w:r>
    </w:p>
    <w:p w:rsidR="00CA1D2E" w:rsidRPr="00CA1D2E" w:rsidRDefault="00CA1D2E" w:rsidP="00CA1D2E">
      <w:pPr>
        <w:widowControl w:val="0"/>
        <w:numPr>
          <w:ilvl w:val="1"/>
          <w:numId w:val="2"/>
        </w:numPr>
        <w:tabs>
          <w:tab w:val="left" w:pos="5856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right="1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превышение гребня дамбы обвалования над расчётным уровнем следует устанавливать в зависимости от класса сооружений с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огласно СНиП 2.06.15-85 "Инжен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ерная защита территорий от затопления и подтопления" и СНиП 2.06.01-86 "</w:t>
      </w:r>
      <w:r w:rsidR="000068A1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Гидротехнические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сооружения. Основные положения</w:t>
      </w:r>
      <w:r w:rsidRPr="00CA1D2E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проектирования";</w:t>
      </w:r>
    </w:p>
    <w:p w:rsidR="00CA1D2E" w:rsidRPr="00CA1D2E" w:rsidRDefault="00CA1D2E" w:rsidP="00CA1D2E">
      <w:pPr>
        <w:widowControl w:val="0"/>
        <w:numPr>
          <w:ilvl w:val="1"/>
          <w:numId w:val="2"/>
        </w:numPr>
        <w:tabs>
          <w:tab w:val="left" w:pos="585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расчётный горизонт высоких вод след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 принимать отметку наивысше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уровня воды</w:t>
      </w:r>
      <w:r w:rsidRPr="00CA1D2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повторяемостью:</w:t>
      </w:r>
    </w:p>
    <w:p w:rsidR="00CA1D2E" w:rsidRPr="00CA1D2E" w:rsidRDefault="000068A1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2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один</w: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100 лет – для территорий, застроенных или подлежащих за-   стройке жилыми и общественными</w:t>
      </w:r>
      <w:r w:rsidR="00CA1D2E" w:rsidRPr="00CA1D2E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="00CA1D2E"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зданиями;</w:t>
      </w:r>
    </w:p>
    <w:p w:rsidR="00CA1D2E" w:rsidRPr="00CA1D2E" w:rsidRDefault="00CA1D2E" w:rsidP="00CA1D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один раз в 10 лет – для территорий парк</w:t>
      </w:r>
      <w:r w:rsidR="000068A1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плоскостных спортивных со</w:t>
      </w:r>
      <w:r w:rsidRPr="00CA1D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оружений.</w:t>
      </w:r>
    </w:p>
    <w:p w:rsidR="000957B7" w:rsidRDefault="000957B7"/>
    <w:sectPr w:rsidR="000957B7" w:rsidSect="00CA1D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AB" w:rsidRDefault="00A735AB" w:rsidP="000D1B89">
      <w:pPr>
        <w:spacing w:after="0" w:line="240" w:lineRule="auto"/>
      </w:pPr>
      <w:r>
        <w:separator/>
      </w:r>
    </w:p>
  </w:endnote>
  <w:endnote w:type="continuationSeparator" w:id="0">
    <w:p w:rsidR="00A735AB" w:rsidRDefault="00A735AB" w:rsidP="000D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AB" w:rsidRDefault="00A735AB" w:rsidP="000D1B89">
      <w:pPr>
        <w:spacing w:after="0" w:line="240" w:lineRule="auto"/>
      </w:pPr>
      <w:r>
        <w:separator/>
      </w:r>
    </w:p>
  </w:footnote>
  <w:footnote w:type="continuationSeparator" w:id="0">
    <w:p w:rsidR="00A735AB" w:rsidRDefault="00A735AB" w:rsidP="000D1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95" w:rsidRDefault="000068A1">
    <w:pPr>
      <w:pStyle w:val="a3"/>
      <w:kinsoku w:val="0"/>
      <w:overflowPunct w:val="0"/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D4"/>
    <w:multiLevelType w:val="multilevel"/>
    <w:tmpl w:val="00000957"/>
    <w:lvl w:ilvl="0">
      <w:start w:val="1"/>
      <w:numFmt w:val="decimal"/>
      <w:lvlText w:val="%1."/>
      <w:lvlJc w:val="left"/>
      <w:pPr>
        <w:ind w:left="713" w:hanging="281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432" w:hanging="709"/>
      </w:pPr>
      <w:rPr>
        <w:rFonts w:ascii="Times New Roman" w:hAnsi="Times New Roman" w:cs="Times New Roman"/>
        <w:b w:val="0"/>
        <w:bCs w:val="0"/>
        <w:i/>
        <w:iCs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330" w:hanging="709"/>
      </w:pPr>
    </w:lvl>
    <w:lvl w:ilvl="3">
      <w:numFmt w:val="bullet"/>
      <w:lvlText w:val="•"/>
      <w:lvlJc w:val="left"/>
      <w:pPr>
        <w:ind w:left="3941" w:hanging="709"/>
      </w:pPr>
    </w:lvl>
    <w:lvl w:ilvl="4">
      <w:numFmt w:val="bullet"/>
      <w:lvlText w:val="•"/>
      <w:lvlJc w:val="left"/>
      <w:pPr>
        <w:ind w:left="5552" w:hanging="709"/>
      </w:pPr>
    </w:lvl>
    <w:lvl w:ilvl="5">
      <w:numFmt w:val="bullet"/>
      <w:lvlText w:val="•"/>
      <w:lvlJc w:val="left"/>
      <w:pPr>
        <w:ind w:left="7163" w:hanging="709"/>
      </w:pPr>
    </w:lvl>
    <w:lvl w:ilvl="6">
      <w:numFmt w:val="bullet"/>
      <w:lvlText w:val="•"/>
      <w:lvlJc w:val="left"/>
      <w:pPr>
        <w:ind w:left="8774" w:hanging="709"/>
      </w:pPr>
    </w:lvl>
    <w:lvl w:ilvl="7">
      <w:numFmt w:val="bullet"/>
      <w:lvlText w:val="•"/>
      <w:lvlJc w:val="left"/>
      <w:pPr>
        <w:ind w:left="10385" w:hanging="709"/>
      </w:pPr>
    </w:lvl>
    <w:lvl w:ilvl="8">
      <w:numFmt w:val="bullet"/>
      <w:lvlText w:val="•"/>
      <w:lvlJc w:val="left"/>
      <w:pPr>
        <w:ind w:left="11996" w:hanging="709"/>
      </w:pPr>
    </w:lvl>
  </w:abstractNum>
  <w:abstractNum w:abstractNumId="1" w15:restartNumberingAfterBreak="0">
    <w:nsid w:val="000004D5"/>
    <w:multiLevelType w:val="multilevel"/>
    <w:tmpl w:val="00000958"/>
    <w:lvl w:ilvl="0">
      <w:numFmt w:val="bullet"/>
      <w:lvlText w:val="-"/>
      <w:lvlJc w:val="left"/>
      <w:pPr>
        <w:ind w:left="432" w:hanging="195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907" w:hanging="195"/>
      </w:pPr>
    </w:lvl>
    <w:lvl w:ilvl="2">
      <w:numFmt w:val="bullet"/>
      <w:lvlText w:val="•"/>
      <w:lvlJc w:val="left"/>
      <w:pPr>
        <w:ind w:left="3375" w:hanging="195"/>
      </w:pPr>
    </w:lvl>
    <w:lvl w:ilvl="3">
      <w:numFmt w:val="bullet"/>
      <w:lvlText w:val="•"/>
      <w:lvlJc w:val="left"/>
      <w:pPr>
        <w:ind w:left="4843" w:hanging="195"/>
      </w:pPr>
    </w:lvl>
    <w:lvl w:ilvl="4">
      <w:numFmt w:val="bullet"/>
      <w:lvlText w:val="•"/>
      <w:lvlJc w:val="left"/>
      <w:pPr>
        <w:ind w:left="6311" w:hanging="195"/>
      </w:pPr>
    </w:lvl>
    <w:lvl w:ilvl="5">
      <w:numFmt w:val="bullet"/>
      <w:lvlText w:val="•"/>
      <w:lvlJc w:val="left"/>
      <w:pPr>
        <w:ind w:left="7779" w:hanging="195"/>
      </w:pPr>
    </w:lvl>
    <w:lvl w:ilvl="6">
      <w:numFmt w:val="bullet"/>
      <w:lvlText w:val="•"/>
      <w:lvlJc w:val="left"/>
      <w:pPr>
        <w:ind w:left="9247" w:hanging="195"/>
      </w:pPr>
    </w:lvl>
    <w:lvl w:ilvl="7">
      <w:numFmt w:val="bullet"/>
      <w:lvlText w:val="•"/>
      <w:lvlJc w:val="left"/>
      <w:pPr>
        <w:ind w:left="10714" w:hanging="195"/>
      </w:pPr>
    </w:lvl>
    <w:lvl w:ilvl="8">
      <w:numFmt w:val="bullet"/>
      <w:lvlText w:val="•"/>
      <w:lvlJc w:val="left"/>
      <w:pPr>
        <w:ind w:left="12182" w:hanging="195"/>
      </w:pPr>
    </w:lvl>
  </w:abstractNum>
  <w:abstractNum w:abstractNumId="2" w15:restartNumberingAfterBreak="0">
    <w:nsid w:val="000004D6"/>
    <w:multiLevelType w:val="multilevel"/>
    <w:tmpl w:val="00000959"/>
    <w:lvl w:ilvl="0">
      <w:start w:val="2"/>
      <w:numFmt w:val="decimal"/>
      <w:lvlText w:val="%1."/>
      <w:lvlJc w:val="left"/>
      <w:pPr>
        <w:ind w:left="713" w:hanging="281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numFmt w:val="bullet"/>
      <w:lvlText w:val="•"/>
      <w:lvlJc w:val="left"/>
      <w:pPr>
        <w:ind w:left="2171" w:hanging="281"/>
      </w:pPr>
    </w:lvl>
    <w:lvl w:ilvl="2">
      <w:numFmt w:val="bullet"/>
      <w:lvlText w:val="•"/>
      <w:lvlJc w:val="left"/>
      <w:pPr>
        <w:ind w:left="3623" w:hanging="281"/>
      </w:pPr>
    </w:lvl>
    <w:lvl w:ilvl="3">
      <w:numFmt w:val="bullet"/>
      <w:lvlText w:val="•"/>
      <w:lvlJc w:val="left"/>
      <w:pPr>
        <w:ind w:left="5075" w:hanging="281"/>
      </w:pPr>
    </w:lvl>
    <w:lvl w:ilvl="4">
      <w:numFmt w:val="bullet"/>
      <w:lvlText w:val="•"/>
      <w:lvlJc w:val="left"/>
      <w:pPr>
        <w:ind w:left="6527" w:hanging="281"/>
      </w:pPr>
    </w:lvl>
    <w:lvl w:ilvl="5">
      <w:numFmt w:val="bullet"/>
      <w:lvlText w:val="•"/>
      <w:lvlJc w:val="left"/>
      <w:pPr>
        <w:ind w:left="7979" w:hanging="281"/>
      </w:pPr>
    </w:lvl>
    <w:lvl w:ilvl="6">
      <w:numFmt w:val="bullet"/>
      <w:lvlText w:val="•"/>
      <w:lvlJc w:val="left"/>
      <w:pPr>
        <w:ind w:left="9431" w:hanging="281"/>
      </w:pPr>
    </w:lvl>
    <w:lvl w:ilvl="7">
      <w:numFmt w:val="bullet"/>
      <w:lvlText w:val="•"/>
      <w:lvlJc w:val="left"/>
      <w:pPr>
        <w:ind w:left="10882" w:hanging="281"/>
      </w:pPr>
    </w:lvl>
    <w:lvl w:ilvl="8">
      <w:numFmt w:val="bullet"/>
      <w:lvlText w:val="•"/>
      <w:lvlJc w:val="left"/>
      <w:pPr>
        <w:ind w:left="12334" w:hanging="281"/>
      </w:pPr>
    </w:lvl>
  </w:abstractNum>
  <w:abstractNum w:abstractNumId="3" w15:restartNumberingAfterBreak="0">
    <w:nsid w:val="000004D7"/>
    <w:multiLevelType w:val="multilevel"/>
    <w:tmpl w:val="0000095A"/>
    <w:lvl w:ilvl="0">
      <w:start w:val="1"/>
      <w:numFmt w:val="decimal"/>
      <w:lvlText w:val="%1."/>
      <w:lvlJc w:val="left"/>
      <w:pPr>
        <w:ind w:left="746" w:hanging="281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numFmt w:val="bullet"/>
      <w:lvlText w:val="•"/>
      <w:lvlJc w:val="left"/>
      <w:pPr>
        <w:ind w:left="2189" w:hanging="281"/>
      </w:pPr>
    </w:lvl>
    <w:lvl w:ilvl="2">
      <w:numFmt w:val="bullet"/>
      <w:lvlText w:val="•"/>
      <w:lvlJc w:val="left"/>
      <w:pPr>
        <w:ind w:left="3639" w:hanging="281"/>
      </w:pPr>
    </w:lvl>
    <w:lvl w:ilvl="3">
      <w:numFmt w:val="bullet"/>
      <w:lvlText w:val="•"/>
      <w:lvlJc w:val="left"/>
      <w:pPr>
        <w:ind w:left="5089" w:hanging="281"/>
      </w:pPr>
    </w:lvl>
    <w:lvl w:ilvl="4">
      <w:numFmt w:val="bullet"/>
      <w:lvlText w:val="•"/>
      <w:lvlJc w:val="left"/>
      <w:pPr>
        <w:ind w:left="6539" w:hanging="281"/>
      </w:pPr>
    </w:lvl>
    <w:lvl w:ilvl="5">
      <w:numFmt w:val="bullet"/>
      <w:lvlText w:val="•"/>
      <w:lvlJc w:val="left"/>
      <w:pPr>
        <w:ind w:left="7989" w:hanging="281"/>
      </w:pPr>
    </w:lvl>
    <w:lvl w:ilvl="6">
      <w:numFmt w:val="bullet"/>
      <w:lvlText w:val="•"/>
      <w:lvlJc w:val="left"/>
      <w:pPr>
        <w:ind w:left="9439" w:hanging="281"/>
      </w:pPr>
    </w:lvl>
    <w:lvl w:ilvl="7">
      <w:numFmt w:val="bullet"/>
      <w:lvlText w:val="•"/>
      <w:lvlJc w:val="left"/>
      <w:pPr>
        <w:ind w:left="10888" w:hanging="281"/>
      </w:pPr>
    </w:lvl>
    <w:lvl w:ilvl="8">
      <w:numFmt w:val="bullet"/>
      <w:lvlText w:val="•"/>
      <w:lvlJc w:val="left"/>
      <w:pPr>
        <w:ind w:left="12338" w:hanging="281"/>
      </w:pPr>
    </w:lvl>
  </w:abstractNum>
  <w:abstractNum w:abstractNumId="4" w15:restartNumberingAfterBreak="0">
    <w:nsid w:val="000004D8"/>
    <w:multiLevelType w:val="multilevel"/>
    <w:tmpl w:val="0000095B"/>
    <w:lvl w:ilvl="0">
      <w:start w:val="1"/>
      <w:numFmt w:val="decimal"/>
      <w:lvlText w:val="%1."/>
      <w:lvlJc w:val="left"/>
      <w:pPr>
        <w:ind w:left="102" w:hanging="281"/>
      </w:pPr>
      <w:rPr>
        <w:b/>
        <w:bCs/>
        <w:w w:val="100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ascii="Times New Roman" w:hAnsi="Times New Roman" w:cs="Times New Roman"/>
        <w:b/>
        <w:bCs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152" w:hanging="360"/>
      </w:pPr>
      <w:rPr>
        <w:rFonts w:ascii="Times New Roman" w:hAnsi="Times New Roman" w:cs="Times New Roman"/>
        <w:b/>
        <w:bCs/>
        <w:spacing w:val="0"/>
        <w:w w:val="100"/>
        <w:sz w:val="28"/>
        <w:szCs w:val="28"/>
      </w:rPr>
    </w:lvl>
    <w:lvl w:ilvl="3">
      <w:numFmt w:val="bullet"/>
      <w:lvlText w:val=""/>
      <w:lvlJc w:val="left"/>
      <w:pPr>
        <w:ind w:left="1605" w:hanging="360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4">
      <w:numFmt w:val="bullet"/>
      <w:lvlText w:val="-"/>
      <w:lvlJc w:val="left"/>
      <w:pPr>
        <w:ind w:left="4438" w:hanging="183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5">
      <w:numFmt w:val="bullet"/>
      <w:lvlText w:val="•"/>
      <w:lvlJc w:val="left"/>
      <w:pPr>
        <w:ind w:left="6301" w:hanging="183"/>
      </w:pPr>
    </w:lvl>
    <w:lvl w:ilvl="6">
      <w:numFmt w:val="bullet"/>
      <w:lvlText w:val="•"/>
      <w:lvlJc w:val="left"/>
      <w:pPr>
        <w:ind w:left="7232" w:hanging="183"/>
      </w:pPr>
    </w:lvl>
    <w:lvl w:ilvl="7">
      <w:numFmt w:val="bullet"/>
      <w:lvlText w:val="•"/>
      <w:lvlJc w:val="left"/>
      <w:pPr>
        <w:ind w:left="8163" w:hanging="183"/>
      </w:pPr>
    </w:lvl>
    <w:lvl w:ilvl="8">
      <w:numFmt w:val="bullet"/>
      <w:lvlText w:val="•"/>
      <w:lvlJc w:val="left"/>
      <w:pPr>
        <w:ind w:left="9094" w:hanging="183"/>
      </w:pPr>
    </w:lvl>
  </w:abstractNum>
  <w:abstractNum w:abstractNumId="5" w15:restartNumberingAfterBreak="0">
    <w:nsid w:val="000004D9"/>
    <w:multiLevelType w:val="multilevel"/>
    <w:tmpl w:val="0000095C"/>
    <w:lvl w:ilvl="0">
      <w:numFmt w:val="bullet"/>
      <w:lvlText w:val="·"/>
      <w:lvlJc w:val="left"/>
      <w:pPr>
        <w:ind w:left="1073" w:hanging="36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223" w:hanging="360"/>
      </w:pPr>
    </w:lvl>
    <w:lvl w:ilvl="2">
      <w:numFmt w:val="bullet"/>
      <w:lvlText w:val="•"/>
      <w:lvlJc w:val="left"/>
      <w:pPr>
        <w:ind w:left="3366" w:hanging="360"/>
      </w:pPr>
    </w:lvl>
    <w:lvl w:ilvl="3">
      <w:numFmt w:val="bullet"/>
      <w:lvlText w:val="•"/>
      <w:lvlJc w:val="left"/>
      <w:pPr>
        <w:ind w:left="4509" w:hanging="360"/>
      </w:pPr>
    </w:lvl>
    <w:lvl w:ilvl="4">
      <w:numFmt w:val="bullet"/>
      <w:lvlText w:val="•"/>
      <w:lvlJc w:val="left"/>
      <w:pPr>
        <w:ind w:left="5653" w:hanging="360"/>
      </w:pPr>
    </w:lvl>
    <w:lvl w:ilvl="5">
      <w:numFmt w:val="bullet"/>
      <w:lvlText w:val="•"/>
      <w:lvlJc w:val="left"/>
      <w:pPr>
        <w:ind w:left="6796" w:hanging="360"/>
      </w:pPr>
    </w:lvl>
    <w:lvl w:ilvl="6">
      <w:numFmt w:val="bullet"/>
      <w:lvlText w:val="•"/>
      <w:lvlJc w:val="left"/>
      <w:pPr>
        <w:ind w:left="7939" w:hanging="360"/>
      </w:pPr>
    </w:lvl>
    <w:lvl w:ilvl="7">
      <w:numFmt w:val="bullet"/>
      <w:lvlText w:val="•"/>
      <w:lvlJc w:val="left"/>
      <w:pPr>
        <w:ind w:left="9083" w:hanging="360"/>
      </w:pPr>
    </w:lvl>
    <w:lvl w:ilvl="8">
      <w:numFmt w:val="bullet"/>
      <w:lvlText w:val="•"/>
      <w:lvlJc w:val="left"/>
      <w:pPr>
        <w:ind w:left="10226" w:hanging="360"/>
      </w:pPr>
    </w:lvl>
  </w:abstractNum>
  <w:abstractNum w:abstractNumId="6" w15:restartNumberingAfterBreak="0">
    <w:nsid w:val="000004DA"/>
    <w:multiLevelType w:val="multilevel"/>
    <w:tmpl w:val="0000095D"/>
    <w:lvl w:ilvl="0">
      <w:numFmt w:val="bullet"/>
      <w:lvlText w:val="-"/>
      <w:lvlJc w:val="left"/>
      <w:pPr>
        <w:ind w:left="1206" w:hanging="23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601" w:hanging="234"/>
      </w:pPr>
    </w:lvl>
    <w:lvl w:ilvl="2">
      <w:numFmt w:val="bullet"/>
      <w:lvlText w:val="•"/>
      <w:lvlJc w:val="left"/>
      <w:pPr>
        <w:ind w:left="4003" w:hanging="234"/>
      </w:pPr>
    </w:lvl>
    <w:lvl w:ilvl="3">
      <w:numFmt w:val="bullet"/>
      <w:lvlText w:val="•"/>
      <w:lvlJc w:val="left"/>
      <w:pPr>
        <w:ind w:left="5405" w:hanging="234"/>
      </w:pPr>
    </w:lvl>
    <w:lvl w:ilvl="4">
      <w:numFmt w:val="bullet"/>
      <w:lvlText w:val="•"/>
      <w:lvlJc w:val="left"/>
      <w:pPr>
        <w:ind w:left="6807" w:hanging="234"/>
      </w:pPr>
    </w:lvl>
    <w:lvl w:ilvl="5">
      <w:numFmt w:val="bullet"/>
      <w:lvlText w:val="•"/>
      <w:lvlJc w:val="left"/>
      <w:pPr>
        <w:ind w:left="8209" w:hanging="234"/>
      </w:pPr>
    </w:lvl>
    <w:lvl w:ilvl="6">
      <w:numFmt w:val="bullet"/>
      <w:lvlText w:val="•"/>
      <w:lvlJc w:val="left"/>
      <w:pPr>
        <w:ind w:left="9611" w:hanging="234"/>
      </w:pPr>
    </w:lvl>
    <w:lvl w:ilvl="7">
      <w:numFmt w:val="bullet"/>
      <w:lvlText w:val="•"/>
      <w:lvlJc w:val="left"/>
      <w:pPr>
        <w:ind w:left="11012" w:hanging="234"/>
      </w:pPr>
    </w:lvl>
    <w:lvl w:ilvl="8">
      <w:numFmt w:val="bullet"/>
      <w:lvlText w:val="•"/>
      <w:lvlJc w:val="left"/>
      <w:pPr>
        <w:ind w:left="12414" w:hanging="234"/>
      </w:pPr>
    </w:lvl>
  </w:abstractNum>
  <w:abstractNum w:abstractNumId="7" w15:restartNumberingAfterBreak="0">
    <w:nsid w:val="000004DB"/>
    <w:multiLevelType w:val="multilevel"/>
    <w:tmpl w:val="0000095E"/>
    <w:lvl w:ilvl="0">
      <w:numFmt w:val="bullet"/>
      <w:lvlText w:val=""/>
      <w:lvlJc w:val="left"/>
      <w:pPr>
        <w:ind w:left="106" w:hanging="291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491" w:hanging="291"/>
      </w:pPr>
    </w:lvl>
    <w:lvl w:ilvl="2">
      <w:numFmt w:val="bullet"/>
      <w:lvlText w:val="•"/>
      <w:lvlJc w:val="left"/>
      <w:pPr>
        <w:ind w:left="2883" w:hanging="291"/>
      </w:pPr>
    </w:lvl>
    <w:lvl w:ilvl="3">
      <w:numFmt w:val="bullet"/>
      <w:lvlText w:val="•"/>
      <w:lvlJc w:val="left"/>
      <w:pPr>
        <w:ind w:left="4275" w:hanging="291"/>
      </w:pPr>
    </w:lvl>
    <w:lvl w:ilvl="4">
      <w:numFmt w:val="bullet"/>
      <w:lvlText w:val="•"/>
      <w:lvlJc w:val="left"/>
      <w:pPr>
        <w:ind w:left="5667" w:hanging="291"/>
      </w:pPr>
    </w:lvl>
    <w:lvl w:ilvl="5">
      <w:numFmt w:val="bullet"/>
      <w:lvlText w:val="•"/>
      <w:lvlJc w:val="left"/>
      <w:pPr>
        <w:ind w:left="7059" w:hanging="291"/>
      </w:pPr>
    </w:lvl>
    <w:lvl w:ilvl="6">
      <w:numFmt w:val="bullet"/>
      <w:lvlText w:val="•"/>
      <w:lvlJc w:val="left"/>
      <w:pPr>
        <w:ind w:left="8450" w:hanging="291"/>
      </w:pPr>
    </w:lvl>
    <w:lvl w:ilvl="7">
      <w:numFmt w:val="bullet"/>
      <w:lvlText w:val="•"/>
      <w:lvlJc w:val="left"/>
      <w:pPr>
        <w:ind w:left="9842" w:hanging="291"/>
      </w:pPr>
    </w:lvl>
    <w:lvl w:ilvl="8">
      <w:numFmt w:val="bullet"/>
      <w:lvlText w:val="•"/>
      <w:lvlJc w:val="left"/>
      <w:pPr>
        <w:ind w:left="11234" w:hanging="291"/>
      </w:pPr>
    </w:lvl>
  </w:abstractNum>
  <w:abstractNum w:abstractNumId="8" w15:restartNumberingAfterBreak="0">
    <w:nsid w:val="000004DC"/>
    <w:multiLevelType w:val="multilevel"/>
    <w:tmpl w:val="0000095F"/>
    <w:lvl w:ilvl="0">
      <w:numFmt w:val="bullet"/>
      <w:lvlText w:val=""/>
      <w:lvlJc w:val="left"/>
      <w:pPr>
        <w:ind w:left="106" w:hanging="291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491" w:hanging="291"/>
      </w:pPr>
    </w:lvl>
    <w:lvl w:ilvl="2">
      <w:numFmt w:val="bullet"/>
      <w:lvlText w:val="•"/>
      <w:lvlJc w:val="left"/>
      <w:pPr>
        <w:ind w:left="2883" w:hanging="291"/>
      </w:pPr>
    </w:lvl>
    <w:lvl w:ilvl="3">
      <w:numFmt w:val="bullet"/>
      <w:lvlText w:val="•"/>
      <w:lvlJc w:val="left"/>
      <w:pPr>
        <w:ind w:left="4275" w:hanging="291"/>
      </w:pPr>
    </w:lvl>
    <w:lvl w:ilvl="4">
      <w:numFmt w:val="bullet"/>
      <w:lvlText w:val="•"/>
      <w:lvlJc w:val="left"/>
      <w:pPr>
        <w:ind w:left="5667" w:hanging="291"/>
      </w:pPr>
    </w:lvl>
    <w:lvl w:ilvl="5">
      <w:numFmt w:val="bullet"/>
      <w:lvlText w:val="•"/>
      <w:lvlJc w:val="left"/>
      <w:pPr>
        <w:ind w:left="7059" w:hanging="291"/>
      </w:pPr>
    </w:lvl>
    <w:lvl w:ilvl="6">
      <w:numFmt w:val="bullet"/>
      <w:lvlText w:val="•"/>
      <w:lvlJc w:val="left"/>
      <w:pPr>
        <w:ind w:left="8450" w:hanging="291"/>
      </w:pPr>
    </w:lvl>
    <w:lvl w:ilvl="7">
      <w:numFmt w:val="bullet"/>
      <w:lvlText w:val="•"/>
      <w:lvlJc w:val="left"/>
      <w:pPr>
        <w:ind w:left="9842" w:hanging="291"/>
      </w:pPr>
    </w:lvl>
    <w:lvl w:ilvl="8">
      <w:numFmt w:val="bullet"/>
      <w:lvlText w:val="•"/>
      <w:lvlJc w:val="left"/>
      <w:pPr>
        <w:ind w:left="11234" w:hanging="291"/>
      </w:pPr>
    </w:lvl>
  </w:abstractNum>
  <w:abstractNum w:abstractNumId="9" w15:restartNumberingAfterBreak="0">
    <w:nsid w:val="000004DD"/>
    <w:multiLevelType w:val="multilevel"/>
    <w:tmpl w:val="00000960"/>
    <w:lvl w:ilvl="0">
      <w:numFmt w:val="bullet"/>
      <w:lvlText w:val=""/>
      <w:lvlJc w:val="left"/>
      <w:pPr>
        <w:ind w:left="881" w:hanging="291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271" w:hanging="291"/>
      </w:pPr>
    </w:lvl>
    <w:lvl w:ilvl="2">
      <w:numFmt w:val="bullet"/>
      <w:lvlText w:val="•"/>
      <w:lvlJc w:val="left"/>
      <w:pPr>
        <w:ind w:left="3663" w:hanging="291"/>
      </w:pPr>
    </w:lvl>
    <w:lvl w:ilvl="3">
      <w:numFmt w:val="bullet"/>
      <w:lvlText w:val="•"/>
      <w:lvlJc w:val="left"/>
      <w:pPr>
        <w:ind w:left="5055" w:hanging="291"/>
      </w:pPr>
    </w:lvl>
    <w:lvl w:ilvl="4">
      <w:numFmt w:val="bullet"/>
      <w:lvlText w:val="•"/>
      <w:lvlJc w:val="left"/>
      <w:pPr>
        <w:ind w:left="6447" w:hanging="291"/>
      </w:pPr>
    </w:lvl>
    <w:lvl w:ilvl="5">
      <w:numFmt w:val="bullet"/>
      <w:lvlText w:val="•"/>
      <w:lvlJc w:val="left"/>
      <w:pPr>
        <w:ind w:left="7839" w:hanging="291"/>
      </w:pPr>
    </w:lvl>
    <w:lvl w:ilvl="6">
      <w:numFmt w:val="bullet"/>
      <w:lvlText w:val="•"/>
      <w:lvlJc w:val="left"/>
      <w:pPr>
        <w:ind w:left="9230" w:hanging="291"/>
      </w:pPr>
    </w:lvl>
    <w:lvl w:ilvl="7">
      <w:numFmt w:val="bullet"/>
      <w:lvlText w:val="•"/>
      <w:lvlJc w:val="left"/>
      <w:pPr>
        <w:ind w:left="10622" w:hanging="291"/>
      </w:pPr>
    </w:lvl>
    <w:lvl w:ilvl="8">
      <w:numFmt w:val="bullet"/>
      <w:lvlText w:val="•"/>
      <w:lvlJc w:val="left"/>
      <w:pPr>
        <w:ind w:left="12014" w:hanging="291"/>
      </w:pPr>
    </w:lvl>
  </w:abstractNum>
  <w:abstractNum w:abstractNumId="10" w15:restartNumberingAfterBreak="0">
    <w:nsid w:val="000004DE"/>
    <w:multiLevelType w:val="multilevel"/>
    <w:tmpl w:val="00000961"/>
    <w:lvl w:ilvl="0">
      <w:start w:val="3"/>
      <w:numFmt w:val="decimal"/>
      <w:lvlText w:val="%1"/>
      <w:lvlJc w:val="left"/>
      <w:pPr>
        <w:ind w:left="881" w:hanging="769"/>
      </w:pPr>
    </w:lvl>
    <w:lvl w:ilvl="1">
      <w:start w:val="1"/>
      <w:numFmt w:val="decimal"/>
      <w:lvlText w:val="%1.%2."/>
      <w:lvlJc w:val="left"/>
      <w:pPr>
        <w:ind w:left="881" w:hanging="76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"/>
      <w:lvlJc w:val="left"/>
      <w:pPr>
        <w:ind w:left="1601" w:hanging="360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4532" w:hanging="360"/>
      </w:pPr>
    </w:lvl>
    <w:lvl w:ilvl="4">
      <w:numFmt w:val="bullet"/>
      <w:lvlText w:val="•"/>
      <w:lvlJc w:val="left"/>
      <w:pPr>
        <w:ind w:left="5999" w:hanging="360"/>
      </w:pPr>
    </w:lvl>
    <w:lvl w:ilvl="5">
      <w:numFmt w:val="bullet"/>
      <w:lvlText w:val="•"/>
      <w:lvlJc w:val="left"/>
      <w:pPr>
        <w:ind w:left="7465" w:hanging="360"/>
      </w:pPr>
    </w:lvl>
    <w:lvl w:ilvl="6">
      <w:numFmt w:val="bullet"/>
      <w:lvlText w:val="•"/>
      <w:lvlJc w:val="left"/>
      <w:pPr>
        <w:ind w:left="8932" w:hanging="360"/>
      </w:pPr>
    </w:lvl>
    <w:lvl w:ilvl="7">
      <w:numFmt w:val="bullet"/>
      <w:lvlText w:val="•"/>
      <w:lvlJc w:val="left"/>
      <w:pPr>
        <w:ind w:left="10398" w:hanging="360"/>
      </w:pPr>
    </w:lvl>
    <w:lvl w:ilvl="8">
      <w:numFmt w:val="bullet"/>
      <w:lvlText w:val="•"/>
      <w:lvlJc w:val="left"/>
      <w:pPr>
        <w:ind w:left="11865" w:hanging="360"/>
      </w:pPr>
    </w:lvl>
  </w:abstractNum>
  <w:abstractNum w:abstractNumId="11" w15:restartNumberingAfterBreak="0">
    <w:nsid w:val="000004DF"/>
    <w:multiLevelType w:val="multilevel"/>
    <w:tmpl w:val="00000962"/>
    <w:lvl w:ilvl="0">
      <w:numFmt w:val="bullet"/>
      <w:lvlText w:val=""/>
      <w:lvlJc w:val="left"/>
      <w:pPr>
        <w:ind w:left="394" w:hanging="291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762" w:hanging="291"/>
      </w:pPr>
    </w:lvl>
    <w:lvl w:ilvl="2">
      <w:numFmt w:val="bullet"/>
      <w:lvlText w:val="•"/>
      <w:lvlJc w:val="left"/>
      <w:pPr>
        <w:ind w:left="3124" w:hanging="291"/>
      </w:pPr>
    </w:lvl>
    <w:lvl w:ilvl="3">
      <w:numFmt w:val="bullet"/>
      <w:lvlText w:val="•"/>
      <w:lvlJc w:val="left"/>
      <w:pPr>
        <w:ind w:left="4486" w:hanging="291"/>
      </w:pPr>
    </w:lvl>
    <w:lvl w:ilvl="4">
      <w:numFmt w:val="bullet"/>
      <w:lvlText w:val="•"/>
      <w:lvlJc w:val="left"/>
      <w:pPr>
        <w:ind w:left="5849" w:hanging="291"/>
      </w:pPr>
    </w:lvl>
    <w:lvl w:ilvl="5">
      <w:numFmt w:val="bullet"/>
      <w:lvlText w:val="•"/>
      <w:lvlJc w:val="left"/>
      <w:pPr>
        <w:ind w:left="7211" w:hanging="291"/>
      </w:pPr>
    </w:lvl>
    <w:lvl w:ilvl="6">
      <w:numFmt w:val="bullet"/>
      <w:lvlText w:val="•"/>
      <w:lvlJc w:val="left"/>
      <w:pPr>
        <w:ind w:left="8573" w:hanging="291"/>
      </w:pPr>
    </w:lvl>
    <w:lvl w:ilvl="7">
      <w:numFmt w:val="bullet"/>
      <w:lvlText w:val="•"/>
      <w:lvlJc w:val="left"/>
      <w:pPr>
        <w:ind w:left="9935" w:hanging="291"/>
      </w:pPr>
    </w:lvl>
    <w:lvl w:ilvl="8">
      <w:numFmt w:val="bullet"/>
      <w:lvlText w:val="•"/>
      <w:lvlJc w:val="left"/>
      <w:pPr>
        <w:ind w:left="11298" w:hanging="291"/>
      </w:pPr>
    </w:lvl>
  </w:abstractNum>
  <w:abstractNum w:abstractNumId="12" w15:restartNumberingAfterBreak="0">
    <w:nsid w:val="000004E0"/>
    <w:multiLevelType w:val="multilevel"/>
    <w:tmpl w:val="00000963"/>
    <w:lvl w:ilvl="0">
      <w:numFmt w:val="bullet"/>
      <w:lvlText w:val=""/>
      <w:lvlJc w:val="left"/>
      <w:pPr>
        <w:ind w:left="1534" w:hanging="360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464" w:hanging="360"/>
      </w:pPr>
    </w:lvl>
    <w:lvl w:ilvl="2">
      <w:numFmt w:val="bullet"/>
      <w:lvlText w:val="•"/>
      <w:lvlJc w:val="left"/>
      <w:pPr>
        <w:ind w:left="3387" w:hanging="360"/>
      </w:pPr>
    </w:lvl>
    <w:lvl w:ilvl="3">
      <w:numFmt w:val="bullet"/>
      <w:lvlText w:val="•"/>
      <w:lvlJc w:val="left"/>
      <w:pPr>
        <w:ind w:left="4311" w:hanging="360"/>
      </w:pPr>
    </w:lvl>
    <w:lvl w:ilvl="4">
      <w:numFmt w:val="bullet"/>
      <w:lvlText w:val="•"/>
      <w:lvlJc w:val="left"/>
      <w:pPr>
        <w:ind w:left="5235" w:hanging="360"/>
      </w:pPr>
    </w:lvl>
    <w:lvl w:ilvl="5">
      <w:numFmt w:val="bullet"/>
      <w:lvlText w:val="•"/>
      <w:lvlJc w:val="left"/>
      <w:pPr>
        <w:ind w:left="6159" w:hanging="360"/>
      </w:pPr>
    </w:lvl>
    <w:lvl w:ilvl="6">
      <w:numFmt w:val="bullet"/>
      <w:lvlText w:val="•"/>
      <w:lvlJc w:val="left"/>
      <w:pPr>
        <w:ind w:left="7083" w:hanging="360"/>
      </w:pPr>
    </w:lvl>
    <w:lvl w:ilvl="7">
      <w:numFmt w:val="bullet"/>
      <w:lvlText w:val="•"/>
      <w:lvlJc w:val="left"/>
      <w:pPr>
        <w:ind w:left="8007" w:hanging="360"/>
      </w:pPr>
    </w:lvl>
    <w:lvl w:ilvl="8">
      <w:numFmt w:val="bullet"/>
      <w:lvlText w:val="•"/>
      <w:lvlJc w:val="left"/>
      <w:pPr>
        <w:ind w:left="8931" w:hanging="360"/>
      </w:pPr>
    </w:lvl>
  </w:abstractNum>
  <w:abstractNum w:abstractNumId="13" w15:restartNumberingAfterBreak="0">
    <w:nsid w:val="000004E1"/>
    <w:multiLevelType w:val="multilevel"/>
    <w:tmpl w:val="00000964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68" w:hanging="164"/>
      </w:pPr>
    </w:lvl>
    <w:lvl w:ilvl="2">
      <w:numFmt w:val="bullet"/>
      <w:lvlText w:val="•"/>
      <w:lvlJc w:val="left"/>
      <w:pPr>
        <w:ind w:left="2235" w:hanging="164"/>
      </w:pPr>
    </w:lvl>
    <w:lvl w:ilvl="3">
      <w:numFmt w:val="bullet"/>
      <w:lvlText w:val="•"/>
      <w:lvlJc w:val="left"/>
      <w:pPr>
        <w:ind w:left="3303" w:hanging="164"/>
      </w:pPr>
    </w:lvl>
    <w:lvl w:ilvl="4">
      <w:numFmt w:val="bullet"/>
      <w:lvlText w:val="•"/>
      <w:lvlJc w:val="left"/>
      <w:pPr>
        <w:ind w:left="4371" w:hanging="164"/>
      </w:pPr>
    </w:lvl>
    <w:lvl w:ilvl="5">
      <w:numFmt w:val="bullet"/>
      <w:lvlText w:val="•"/>
      <w:lvlJc w:val="left"/>
      <w:pPr>
        <w:ind w:left="5439" w:hanging="164"/>
      </w:pPr>
    </w:lvl>
    <w:lvl w:ilvl="6">
      <w:numFmt w:val="bullet"/>
      <w:lvlText w:val="•"/>
      <w:lvlJc w:val="left"/>
      <w:pPr>
        <w:ind w:left="6507" w:hanging="164"/>
      </w:pPr>
    </w:lvl>
    <w:lvl w:ilvl="7">
      <w:numFmt w:val="bullet"/>
      <w:lvlText w:val="•"/>
      <w:lvlJc w:val="left"/>
      <w:pPr>
        <w:ind w:left="7575" w:hanging="164"/>
      </w:pPr>
    </w:lvl>
    <w:lvl w:ilvl="8">
      <w:numFmt w:val="bullet"/>
      <w:lvlText w:val="•"/>
      <w:lvlJc w:val="left"/>
      <w:pPr>
        <w:ind w:left="8643" w:hanging="164"/>
      </w:pPr>
    </w:lvl>
  </w:abstractNum>
  <w:abstractNum w:abstractNumId="14" w15:restartNumberingAfterBreak="0">
    <w:nsid w:val="000004E2"/>
    <w:multiLevelType w:val="multilevel"/>
    <w:tmpl w:val="00000965"/>
    <w:lvl w:ilvl="0">
      <w:numFmt w:val="bullet"/>
      <w:lvlText w:val="-"/>
      <w:lvlJc w:val="left"/>
      <w:pPr>
        <w:ind w:left="105" w:hanging="166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68" w:hanging="166"/>
      </w:pPr>
    </w:lvl>
    <w:lvl w:ilvl="2">
      <w:numFmt w:val="bullet"/>
      <w:lvlText w:val="•"/>
      <w:lvlJc w:val="left"/>
      <w:pPr>
        <w:ind w:left="2235" w:hanging="166"/>
      </w:pPr>
    </w:lvl>
    <w:lvl w:ilvl="3">
      <w:numFmt w:val="bullet"/>
      <w:lvlText w:val="•"/>
      <w:lvlJc w:val="left"/>
      <w:pPr>
        <w:ind w:left="3303" w:hanging="166"/>
      </w:pPr>
    </w:lvl>
    <w:lvl w:ilvl="4">
      <w:numFmt w:val="bullet"/>
      <w:lvlText w:val="•"/>
      <w:lvlJc w:val="left"/>
      <w:pPr>
        <w:ind w:left="4371" w:hanging="166"/>
      </w:pPr>
    </w:lvl>
    <w:lvl w:ilvl="5">
      <w:numFmt w:val="bullet"/>
      <w:lvlText w:val="•"/>
      <w:lvlJc w:val="left"/>
      <w:pPr>
        <w:ind w:left="5439" w:hanging="166"/>
      </w:pPr>
    </w:lvl>
    <w:lvl w:ilvl="6">
      <w:numFmt w:val="bullet"/>
      <w:lvlText w:val="•"/>
      <w:lvlJc w:val="left"/>
      <w:pPr>
        <w:ind w:left="6507" w:hanging="166"/>
      </w:pPr>
    </w:lvl>
    <w:lvl w:ilvl="7">
      <w:numFmt w:val="bullet"/>
      <w:lvlText w:val="•"/>
      <w:lvlJc w:val="left"/>
      <w:pPr>
        <w:ind w:left="7575" w:hanging="166"/>
      </w:pPr>
    </w:lvl>
    <w:lvl w:ilvl="8">
      <w:numFmt w:val="bullet"/>
      <w:lvlText w:val="•"/>
      <w:lvlJc w:val="left"/>
      <w:pPr>
        <w:ind w:left="8643" w:hanging="166"/>
      </w:pPr>
    </w:lvl>
  </w:abstractNum>
  <w:abstractNum w:abstractNumId="15" w15:restartNumberingAfterBreak="0">
    <w:nsid w:val="000004E3"/>
    <w:multiLevelType w:val="multilevel"/>
    <w:tmpl w:val="00000966"/>
    <w:lvl w:ilvl="0">
      <w:numFmt w:val="bullet"/>
      <w:lvlText w:val="-"/>
      <w:lvlJc w:val="left"/>
      <w:pPr>
        <w:ind w:left="179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-"/>
      <w:lvlJc w:val="left"/>
      <w:pPr>
        <w:ind w:left="4438" w:hanging="70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5153" w:hanging="708"/>
      </w:pPr>
    </w:lvl>
    <w:lvl w:ilvl="3">
      <w:numFmt w:val="bullet"/>
      <w:lvlText w:val="•"/>
      <w:lvlJc w:val="left"/>
      <w:pPr>
        <w:ind w:left="5866" w:hanging="708"/>
      </w:pPr>
    </w:lvl>
    <w:lvl w:ilvl="4">
      <w:numFmt w:val="bullet"/>
      <w:lvlText w:val="•"/>
      <w:lvlJc w:val="left"/>
      <w:pPr>
        <w:ind w:left="6579" w:hanging="708"/>
      </w:pPr>
    </w:lvl>
    <w:lvl w:ilvl="5">
      <w:numFmt w:val="bullet"/>
      <w:lvlText w:val="•"/>
      <w:lvlJc w:val="left"/>
      <w:pPr>
        <w:ind w:left="7292" w:hanging="708"/>
      </w:pPr>
    </w:lvl>
    <w:lvl w:ilvl="6">
      <w:numFmt w:val="bullet"/>
      <w:lvlText w:val="•"/>
      <w:lvlJc w:val="left"/>
      <w:pPr>
        <w:ind w:left="8005" w:hanging="708"/>
      </w:pPr>
    </w:lvl>
    <w:lvl w:ilvl="7">
      <w:numFmt w:val="bullet"/>
      <w:lvlText w:val="•"/>
      <w:lvlJc w:val="left"/>
      <w:pPr>
        <w:ind w:left="8719" w:hanging="708"/>
      </w:pPr>
    </w:lvl>
    <w:lvl w:ilvl="8">
      <w:numFmt w:val="bullet"/>
      <w:lvlText w:val="•"/>
      <w:lvlJc w:val="left"/>
      <w:pPr>
        <w:ind w:left="9432" w:hanging="708"/>
      </w:pPr>
    </w:lvl>
  </w:abstractNum>
  <w:abstractNum w:abstractNumId="16" w15:restartNumberingAfterBreak="0">
    <w:nsid w:val="000004E4"/>
    <w:multiLevelType w:val="multilevel"/>
    <w:tmpl w:val="00000967"/>
    <w:lvl w:ilvl="0">
      <w:start w:val="1"/>
      <w:numFmt w:val="decimal"/>
      <w:lvlText w:val="%1)"/>
      <w:lvlJc w:val="left"/>
      <w:pPr>
        <w:ind w:left="175" w:hanging="305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57" w:hanging="305"/>
      </w:pPr>
    </w:lvl>
    <w:lvl w:ilvl="2">
      <w:numFmt w:val="bullet"/>
      <w:lvlText w:val="•"/>
      <w:lvlJc w:val="left"/>
      <w:pPr>
        <w:ind w:left="2335" w:hanging="305"/>
      </w:pPr>
    </w:lvl>
    <w:lvl w:ilvl="3">
      <w:numFmt w:val="bullet"/>
      <w:lvlText w:val="•"/>
      <w:lvlJc w:val="left"/>
      <w:pPr>
        <w:ind w:left="3412" w:hanging="305"/>
      </w:pPr>
    </w:lvl>
    <w:lvl w:ilvl="4">
      <w:numFmt w:val="bullet"/>
      <w:lvlText w:val="•"/>
      <w:lvlJc w:val="left"/>
      <w:pPr>
        <w:ind w:left="4489" w:hanging="305"/>
      </w:pPr>
    </w:lvl>
    <w:lvl w:ilvl="5">
      <w:numFmt w:val="bullet"/>
      <w:lvlText w:val="•"/>
      <w:lvlJc w:val="left"/>
      <w:pPr>
        <w:ind w:left="5567" w:hanging="305"/>
      </w:pPr>
    </w:lvl>
    <w:lvl w:ilvl="6">
      <w:numFmt w:val="bullet"/>
      <w:lvlText w:val="•"/>
      <w:lvlJc w:val="left"/>
      <w:pPr>
        <w:ind w:left="6644" w:hanging="305"/>
      </w:pPr>
    </w:lvl>
    <w:lvl w:ilvl="7">
      <w:numFmt w:val="bullet"/>
      <w:lvlText w:val="•"/>
      <w:lvlJc w:val="left"/>
      <w:pPr>
        <w:ind w:left="7722" w:hanging="305"/>
      </w:pPr>
    </w:lvl>
    <w:lvl w:ilvl="8">
      <w:numFmt w:val="bullet"/>
      <w:lvlText w:val="•"/>
      <w:lvlJc w:val="left"/>
      <w:pPr>
        <w:ind w:left="8799" w:hanging="305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12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D2E"/>
    <w:rsid w:val="000068A1"/>
    <w:rsid w:val="000957B7"/>
    <w:rsid w:val="000D1B89"/>
    <w:rsid w:val="00501263"/>
    <w:rsid w:val="00506A2B"/>
    <w:rsid w:val="005B4358"/>
    <w:rsid w:val="00A735AB"/>
    <w:rsid w:val="00CA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5E8547"/>
  <w15:docId w15:val="{A29D3C89-BA78-41CB-976D-9DFE9A0B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89"/>
  </w:style>
  <w:style w:type="paragraph" w:styleId="1">
    <w:name w:val="heading 1"/>
    <w:basedOn w:val="a"/>
    <w:next w:val="a"/>
    <w:link w:val="10"/>
    <w:uiPriority w:val="1"/>
    <w:qFormat/>
    <w:rsid w:val="00CA1D2E"/>
    <w:pPr>
      <w:widowControl w:val="0"/>
      <w:autoSpaceDE w:val="0"/>
      <w:autoSpaceDN w:val="0"/>
      <w:adjustRightInd w:val="0"/>
      <w:spacing w:after="0" w:line="240" w:lineRule="auto"/>
      <w:ind w:left="465"/>
      <w:outlineLvl w:val="0"/>
    </w:pPr>
    <w:rPr>
      <w:rFonts w:ascii="Times New Roman" w:eastAsia="Times New Roman" w:hAnsi="Times New Roman" w:cs="Times New Roman"/>
      <w:b/>
      <w:bCs/>
      <w:sz w:val="144"/>
      <w:szCs w:val="144"/>
      <w:lang w:eastAsia="ru-RU"/>
    </w:rPr>
  </w:style>
  <w:style w:type="paragraph" w:styleId="2">
    <w:name w:val="heading 2"/>
    <w:basedOn w:val="a"/>
    <w:next w:val="a"/>
    <w:link w:val="20"/>
    <w:uiPriority w:val="1"/>
    <w:qFormat/>
    <w:rsid w:val="00CA1D2E"/>
    <w:pPr>
      <w:widowControl w:val="0"/>
      <w:autoSpaceDE w:val="0"/>
      <w:autoSpaceDN w:val="0"/>
      <w:adjustRightInd w:val="0"/>
      <w:spacing w:before="71" w:after="0" w:line="240" w:lineRule="auto"/>
      <w:ind w:left="1140" w:hanging="1844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1"/>
    <w:qFormat/>
    <w:rsid w:val="00CA1D2E"/>
    <w:pPr>
      <w:widowControl w:val="0"/>
      <w:autoSpaceDE w:val="0"/>
      <w:autoSpaceDN w:val="0"/>
      <w:adjustRightInd w:val="0"/>
      <w:spacing w:before="947" w:after="0" w:line="240" w:lineRule="auto"/>
      <w:ind w:left="406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1"/>
    <w:qFormat/>
    <w:rsid w:val="00CA1D2E"/>
    <w:pPr>
      <w:widowControl w:val="0"/>
      <w:autoSpaceDE w:val="0"/>
      <w:autoSpaceDN w:val="0"/>
      <w:adjustRightInd w:val="0"/>
      <w:spacing w:after="0" w:line="240" w:lineRule="auto"/>
      <w:ind w:left="422" w:firstLine="707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A1D2E"/>
    <w:rPr>
      <w:rFonts w:ascii="Times New Roman" w:eastAsia="Times New Roman" w:hAnsi="Times New Roman" w:cs="Times New Roman"/>
      <w:b/>
      <w:bCs/>
      <w:sz w:val="144"/>
      <w:szCs w:val="14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A1D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CA1D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CA1D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1D2E"/>
  </w:style>
  <w:style w:type="paragraph" w:styleId="a3">
    <w:name w:val="Body Text"/>
    <w:basedOn w:val="a"/>
    <w:link w:val="a4"/>
    <w:uiPriority w:val="1"/>
    <w:qFormat/>
    <w:rsid w:val="00CA1D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A1D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1"/>
    <w:qFormat/>
    <w:rsid w:val="00CA1D2E"/>
    <w:pPr>
      <w:widowControl w:val="0"/>
      <w:autoSpaceDE w:val="0"/>
      <w:autoSpaceDN w:val="0"/>
      <w:adjustRightInd w:val="0"/>
      <w:spacing w:after="0" w:line="240" w:lineRule="auto"/>
      <w:ind w:left="422"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A1D2E"/>
    <w:pPr>
      <w:widowControl w:val="0"/>
      <w:autoSpaceDE w:val="0"/>
      <w:autoSpaceDN w:val="0"/>
      <w:adjustRightInd w:val="0"/>
      <w:spacing w:after="0" w:line="240" w:lineRule="auto"/>
      <w:ind w:lef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1D2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A1D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CA1D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B4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4358"/>
  </w:style>
  <w:style w:type="paragraph" w:styleId="ab">
    <w:name w:val="footer"/>
    <w:basedOn w:val="a"/>
    <w:link w:val="ac"/>
    <w:uiPriority w:val="99"/>
    <w:unhideWhenUsed/>
    <w:rsid w:val="005B4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4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header" Target="header29.xml"/><Relationship Id="rId68" Type="http://schemas.openxmlformats.org/officeDocument/2006/relationships/footer" Target="footer31.xml"/><Relationship Id="rId76" Type="http://schemas.openxmlformats.org/officeDocument/2006/relationships/theme" Target="theme/theme1.xml"/><Relationship Id="rId7" Type="http://schemas.openxmlformats.org/officeDocument/2006/relationships/header" Target="header1.xml"/><Relationship Id="rId71" Type="http://schemas.openxmlformats.org/officeDocument/2006/relationships/header" Target="header33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66" Type="http://schemas.openxmlformats.org/officeDocument/2006/relationships/footer" Target="footer30.xml"/><Relationship Id="rId74" Type="http://schemas.openxmlformats.org/officeDocument/2006/relationships/footer" Target="footer34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61" Type="http://schemas.openxmlformats.org/officeDocument/2006/relationships/header" Target="header28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65" Type="http://schemas.openxmlformats.org/officeDocument/2006/relationships/header" Target="header30.xml"/><Relationship Id="rId73" Type="http://schemas.openxmlformats.org/officeDocument/2006/relationships/header" Target="header3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footer" Target="footer29.xml"/><Relationship Id="rId69" Type="http://schemas.openxmlformats.org/officeDocument/2006/relationships/header" Target="header32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72" Type="http://schemas.openxmlformats.org/officeDocument/2006/relationships/footer" Target="footer3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7.xml"/><Relationship Id="rId67" Type="http://schemas.openxmlformats.org/officeDocument/2006/relationships/header" Target="header31.xml"/><Relationship Id="rId20" Type="http://schemas.openxmlformats.org/officeDocument/2006/relationships/footer" Target="footer7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footer" Target="footer28.xml"/><Relationship Id="rId70" Type="http://schemas.openxmlformats.org/officeDocument/2006/relationships/footer" Target="footer32.xm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46</Pages>
  <Words>9997</Words>
  <Characters>56987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Цховребова Карина Николаевна</dc:creator>
  <cp:lastModifiedBy>Marina</cp:lastModifiedBy>
  <cp:revision>6</cp:revision>
  <dcterms:created xsi:type="dcterms:W3CDTF">2019-12-17T12:42:00Z</dcterms:created>
  <dcterms:modified xsi:type="dcterms:W3CDTF">2020-07-22T11:05:00Z</dcterms:modified>
</cp:coreProperties>
</file>